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5F3E7E" w14:paraId="3AEE76E4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7BCE786A" w14:textId="77777777" w:rsidR="001C6C06" w:rsidRPr="005F3E7E" w:rsidRDefault="000D2CEE" w:rsidP="00C41AB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01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</w:t>
            </w:r>
            <w:r w:rsidR="00945BEF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幾何第</w:t>
            </w:r>
            <w:r w:rsidR="00926AB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六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="00D30D58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C41AB4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多</w:t>
            </w:r>
            <w:r w:rsidR="00D30D5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邊形</w:t>
            </w:r>
            <w:r w:rsidR="00D30D58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D30D5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第二部分</w:t>
            </w:r>
            <w:r w:rsidR="00D30D58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(6-3</w:t>
            </w:r>
            <w:r w:rsidR="00D30D5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D30D58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6-4) </w:t>
            </w:r>
            <w:r w:rsidR="00013121" w:rsidRPr="005F3E7E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1C6C06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1C6C06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  <w:r w:rsidR="00257C11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257C11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257C11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5F3E7E" w14:paraId="2EE62B4A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6953D062" w14:textId="77777777" w:rsidR="00013121" w:rsidRPr="005F3E7E" w:rsidRDefault="00013121" w:rsidP="003A3BE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4F6E2B59" w14:textId="77777777" w:rsidR="00013121" w:rsidRPr="005F3E7E" w:rsidRDefault="00132BC8" w:rsidP="008604AE">
            <w:pPr>
              <w:tabs>
                <w:tab w:val="left" w:pos="2780"/>
              </w:tabs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一、</w:t>
            </w:r>
            <w:r w:rsidR="0043556C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四邊形的判別</w:t>
            </w:r>
            <w:r w:rsidR="005228BD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5228BD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每小題</w:t>
            </w:r>
            <w:r w:rsidR="005228BD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5228BD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分，</w:t>
            </w:r>
            <w:r w:rsidR="008604A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ab/>
            </w:r>
            <w:r w:rsidR="005228BD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共</w:t>
            </w:r>
            <w:r w:rsidR="005228BD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12</w:t>
            </w:r>
            <w:r w:rsidR="005228BD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5228BD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6F3EE1" w:rsidRPr="006F3EE1" w14:paraId="543EF542" w14:textId="77777777" w:rsidTr="006A510D">
              <w:tc>
                <w:tcPr>
                  <w:tcW w:w="562" w:type="dxa"/>
                </w:tcPr>
                <w:p w14:paraId="5081D6D0" w14:textId="77777777" w:rsidR="006F3EE1" w:rsidRPr="006F3EE1" w:rsidRDefault="006F3EE1" w:rsidP="006F3EE1">
                  <w:pPr>
                    <w:tabs>
                      <w:tab w:val="left" w:pos="2780"/>
                    </w:tabs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6F3EE1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201ACF78" w14:textId="77777777" w:rsidR="006F3EE1" w:rsidRPr="006F3EE1" w:rsidRDefault="006F3EE1" w:rsidP="006F3EE1">
                  <w:pPr>
                    <w:pStyle w:val="1txt"/>
                    <w:spacing w:beforeLines="50" w:before="180" w:line="240" w:lineRule="auto"/>
                    <w:ind w:leftChars="28" w:left="540" w:hangingChars="197" w:hanging="473"/>
                    <w:rPr>
                      <w:rFonts w:eastAsia="標楷體"/>
                    </w:rPr>
                  </w:pPr>
                  <w:r w:rsidRPr="006F3EE1">
                    <w:rPr>
                      <w:rFonts w:eastAsia="標楷體"/>
                    </w:rPr>
                    <w:t>(1)</w:t>
                  </w:r>
                  <w:r w:rsidRPr="006F3EE1">
                    <w:rPr>
                      <w:rFonts w:eastAsia="標楷體"/>
                    </w:rPr>
                    <w:tab/>
                  </w:r>
                  <w:r w:rsidRPr="006F3EE1">
                    <w:rPr>
                      <w:rFonts w:eastAsia="標楷體"/>
                    </w:rPr>
                    <w:pict w14:anchorId="42BD3B28">
                      <v:shape id="_x0000_i1025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6F3EE1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6F3EE1">
                    <w:rPr>
                      <w:rFonts w:eastAsia="標楷體"/>
                    </w:rPr>
                    <w:pict w14:anchorId="709355E7">
                      <v:shape id="_x0000_i1026" type="#_x0000_t75" alt="%FontSize=12&#10;%TeXFontSize=12&#10;\documentclass{article}&#10;\pagestyle{empty}&#10;\begin{document}&#10;\[&#10;\overline{CD}&#10;\]&#10;\end{document}" style="width:17.25pt;height:10.5pt">
                        <v:imagedata r:id="rId9" o:title="formula_phys"/>
                      </v:shape>
                    </w:pict>
                  </w:r>
                  <w:r w:rsidRPr="006F3EE1">
                    <w:rPr>
                      <w:rFonts w:eastAsia="標楷體" w:hAnsi="標楷體"/>
                    </w:rPr>
                    <w:t>，因為</w:t>
                  </w:r>
                  <w:r w:rsidRPr="006F3EE1">
                    <w:rPr>
                      <w:rFonts w:ascii="標楷體" w:eastAsia="標楷體" w:hAnsi="標楷體"/>
                      <w:kern w:val="0"/>
                    </w:rPr>
                    <w:t>∠</w:t>
                  </w:r>
                  <w:r w:rsidRPr="006F3EE1">
                    <w:rPr>
                      <w:rFonts w:eastAsia="標楷體"/>
                      <w:kern w:val="0"/>
                    </w:rPr>
                    <w:t>A</w:t>
                  </w:r>
                  <w:r w:rsidRPr="006F3EE1">
                    <w:rPr>
                      <w:rFonts w:eastAsia="標楷體" w:hAnsi="標楷體"/>
                      <w:kern w:val="0"/>
                    </w:rPr>
                    <w:t>＋</w:t>
                  </w:r>
                  <w:r w:rsidRPr="006F3EE1">
                    <w:rPr>
                      <w:rFonts w:ascii="標楷體" w:eastAsia="標楷體" w:hAnsi="標楷體"/>
                      <w:kern w:val="0"/>
                    </w:rPr>
                    <w:t>∠</w:t>
                  </w:r>
                  <w:r w:rsidRPr="006F3EE1">
                    <w:rPr>
                      <w:rFonts w:eastAsia="標楷體"/>
                      <w:iCs/>
                      <w:kern w:val="0"/>
                    </w:rPr>
                    <w:t>D</w:t>
                  </w:r>
                  <w:r w:rsidRPr="006F3EE1">
                    <w:rPr>
                      <w:rFonts w:eastAsia="標楷體" w:hAnsi="標楷體"/>
                      <w:kern w:val="0"/>
                    </w:rPr>
                    <w:t>＝</w:t>
                  </w:r>
                  <w:r w:rsidRPr="006F3EE1">
                    <w:rPr>
                      <w:rFonts w:eastAsia="標楷體"/>
                      <w:kern w:val="0"/>
                    </w:rPr>
                    <w:t>180</w:t>
                  </w:r>
                  <w:r w:rsidRPr="006F3EE1">
                    <w:rPr>
                      <w:rFonts w:eastAsia="標楷體"/>
                    </w:rPr>
                    <w:sym w:font="Symbol" w:char="F0B0"/>
                  </w:r>
                  <w:r w:rsidRPr="006F3EE1">
                    <w:rPr>
                      <w:rFonts w:eastAsia="標楷體" w:hAnsi="標楷體"/>
                    </w:rPr>
                    <w:t>，同側內角互補的兩線互相平行定理</w:t>
                  </w:r>
                </w:p>
                <w:p w14:paraId="3F95E345" w14:textId="77777777" w:rsidR="006F3EE1" w:rsidRPr="006F3EE1" w:rsidRDefault="006F3EE1" w:rsidP="006F3EE1">
                  <w:pPr>
                    <w:pStyle w:val="1txt"/>
                    <w:spacing w:beforeLines="50" w:before="180" w:line="240" w:lineRule="auto"/>
                    <w:ind w:leftChars="28" w:left="540" w:hangingChars="197" w:hanging="473"/>
                    <w:rPr>
                      <w:rFonts w:eastAsia="標楷體"/>
                    </w:rPr>
                  </w:pPr>
                  <w:r w:rsidRPr="006F3EE1">
                    <w:rPr>
                      <w:rFonts w:eastAsia="標楷體"/>
                    </w:rPr>
                    <w:t>(2)</w:t>
                  </w:r>
                  <w:r w:rsidRPr="006F3EE1">
                    <w:rPr>
                      <w:rFonts w:eastAsia="標楷體"/>
                    </w:rPr>
                    <w:tab/>
                  </w:r>
                  <w:r w:rsidRPr="006F3EE1">
                    <w:rPr>
                      <w:rFonts w:eastAsia="標楷體"/>
                    </w:rPr>
                    <w:pict w14:anchorId="5F538018">
                      <v:shape id="_x0000_i1027" type="#_x0000_t75" alt="%FontSize=12&#10;%TeXFontSize=12&#10;\documentclass{article}&#10;\pagestyle{empty}&#10;\begin{document}&#10;\[&#10;\overline{AD}&#10;\]&#10;\end{document}" style="width:17.25pt;height:10.5pt">
                        <v:imagedata r:id="rId10" o:title="formula_phys"/>
                      </v:shape>
                    </w:pict>
                  </w:r>
                  <w:r w:rsidRPr="006F3EE1">
                    <w:rPr>
                      <w:rFonts w:eastAsia="標楷體" w:hAnsi="標楷體"/>
                    </w:rPr>
                    <w:t>與</w:t>
                  </w:r>
                  <w:r w:rsidRPr="006F3EE1">
                    <w:rPr>
                      <w:rFonts w:eastAsia="標楷體"/>
                    </w:rPr>
                    <w:pict w14:anchorId="2165F841">
                      <v:shape id="_x0000_i1028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6F3EE1">
                    <w:rPr>
                      <w:rFonts w:eastAsia="標楷體" w:hAnsi="標楷體"/>
                    </w:rPr>
                    <w:t>不平行，因為</w:t>
                  </w:r>
                  <w:r w:rsidRPr="006F3EE1">
                    <w:rPr>
                      <w:rFonts w:ascii="標楷體" w:eastAsia="標楷體" w:hAnsi="標楷體"/>
                      <w:kern w:val="0"/>
                    </w:rPr>
                    <w:t>∠</w:t>
                  </w:r>
                  <w:r w:rsidRPr="006F3EE1">
                    <w:rPr>
                      <w:rFonts w:eastAsia="標楷體"/>
                      <w:kern w:val="0"/>
                    </w:rPr>
                    <w:t>A</w:t>
                  </w:r>
                  <w:r w:rsidRPr="006F3EE1">
                    <w:rPr>
                      <w:rFonts w:eastAsia="標楷體" w:hAnsi="標楷體"/>
                      <w:kern w:val="0"/>
                    </w:rPr>
                    <w:t>＋</w:t>
                  </w:r>
                  <w:r w:rsidRPr="006F3EE1">
                    <w:rPr>
                      <w:rFonts w:ascii="標楷體" w:eastAsia="標楷體" w:hAnsi="標楷體"/>
                      <w:kern w:val="0"/>
                    </w:rPr>
                    <w:t>∠</w:t>
                  </w:r>
                  <w:r w:rsidRPr="006F3EE1">
                    <w:rPr>
                      <w:rFonts w:eastAsia="標楷體"/>
                      <w:kern w:val="0"/>
                    </w:rPr>
                    <w:t>B</w:t>
                  </w:r>
                  <w:r w:rsidRPr="006F3EE1">
                    <w:rPr>
                      <w:rFonts w:eastAsia="標楷體" w:hAnsi="標楷體"/>
                      <w:kern w:val="0"/>
                    </w:rPr>
                    <w:t>＝</w:t>
                  </w:r>
                  <w:r w:rsidRPr="006F3EE1">
                    <w:rPr>
                      <w:rFonts w:eastAsia="標楷體"/>
                      <w:kern w:val="0"/>
                    </w:rPr>
                    <w:t>181</w:t>
                  </w:r>
                  <w:r w:rsidRPr="006F3EE1">
                    <w:rPr>
                      <w:rFonts w:eastAsia="標楷體"/>
                    </w:rPr>
                    <w:sym w:font="Symbol" w:char="F0B0"/>
                  </w:r>
                  <w:r w:rsidRPr="006F3EE1">
                    <w:rPr>
                      <w:rFonts w:eastAsia="標楷體" w:hAnsi="標楷體"/>
                    </w:rPr>
                    <w:t>，同側內角不互補的兩線不平行</w:t>
                  </w:r>
                </w:p>
                <w:p w14:paraId="743C9C24" w14:textId="77777777" w:rsidR="006F3EE1" w:rsidRPr="006F3EE1" w:rsidRDefault="006F3EE1" w:rsidP="006F3EE1">
                  <w:pPr>
                    <w:pStyle w:val="1txt"/>
                    <w:spacing w:beforeLines="50" w:before="180" w:line="240" w:lineRule="auto"/>
                    <w:ind w:leftChars="28" w:left="540" w:hangingChars="197" w:hanging="473"/>
                    <w:rPr>
                      <w:rFonts w:eastAsia="標楷體"/>
                      <w:b/>
                    </w:rPr>
                  </w:pPr>
                  <w:r w:rsidRPr="006F3EE1">
                    <w:rPr>
                      <w:rFonts w:eastAsia="標楷體"/>
                    </w:rPr>
                    <w:t>(3)</w:t>
                  </w:r>
                  <w:r w:rsidRPr="006F3EE1">
                    <w:rPr>
                      <w:rFonts w:eastAsia="標楷體"/>
                    </w:rPr>
                    <w:tab/>
                  </w:r>
                  <w:r w:rsidRPr="006F3EE1">
                    <w:rPr>
                      <w:rFonts w:eastAsia="標楷體" w:hAnsi="標楷體"/>
                    </w:rPr>
                    <w:t>四邊形</w:t>
                  </w:r>
                  <w:r w:rsidRPr="006F3EE1">
                    <w:rPr>
                      <w:rFonts w:eastAsia="標楷體"/>
                      <w:iCs/>
                    </w:rPr>
                    <w:t>ABCD</w:t>
                  </w:r>
                  <w:r w:rsidRPr="006F3EE1">
                    <w:rPr>
                      <w:rFonts w:eastAsia="標楷體" w:hAnsi="標楷體"/>
                      <w:iCs/>
                    </w:rPr>
                    <w:t>為梯形，因為</w:t>
                  </w:r>
                  <w:r w:rsidRPr="006F3EE1">
                    <w:rPr>
                      <w:rFonts w:eastAsia="標楷體"/>
                    </w:rPr>
                    <w:pict w14:anchorId="5FF19FCA">
                      <v:shape id="_x0000_i1029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6F3EE1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Pr="006F3EE1">
                    <w:rPr>
                      <w:rFonts w:eastAsia="標楷體"/>
                    </w:rPr>
                    <w:pict w14:anchorId="538C01D7">
                      <v:shape id="_x0000_i1030" type="#_x0000_t75" alt="%FontSize=12&#10;%TeXFontSize=12&#10;\documentclass{article}&#10;\pagestyle{empty}&#10;\begin{document}&#10;\[&#10;\overline{CD}&#10;\]&#10;\end{document}" style="width:17.25pt;height:10.5pt">
                        <v:imagedata r:id="rId9" o:title="formula_phys"/>
                      </v:shape>
                    </w:pict>
                  </w:r>
                  <w:r w:rsidRPr="006F3EE1">
                    <w:rPr>
                      <w:rFonts w:eastAsia="標楷體" w:hAnsi="標楷體"/>
                    </w:rPr>
                    <w:t>，一組對邊平行的四邊形為梯形</w:t>
                  </w:r>
                </w:p>
              </w:tc>
            </w:tr>
          </w:tbl>
          <w:p w14:paraId="0E53B946" w14:textId="77777777" w:rsidR="0093628D" w:rsidRDefault="001C6C06" w:rsidP="006F3EE1">
            <w:pPr>
              <w:spacing w:beforeLines="50" w:before="180"/>
              <w:jc w:val="both"/>
              <w:outlineLvl w:val="0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二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993C7A" w:rsidRPr="005F3E7E">
              <w:rPr>
                <w:rFonts w:ascii="Times New Roman" w:eastAsia="標楷體" w:hAnsi="標楷體"/>
                <w:b/>
                <w:color w:val="000000"/>
                <w:sz w:val="28"/>
                <w:szCs w:val="28"/>
              </w:rPr>
              <w:t>梯形兩腰中點連線定理：梯形的兩腰中點連線必平行兩底且等於兩底和的一半。</w:t>
            </w:r>
            <w:r w:rsidR="003A67FB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5F3E7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  <w:t xml:space="preserve">     (</w:t>
            </w:r>
            <w:r w:rsidR="005F3E7E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每個答案</w:t>
            </w:r>
            <w:r w:rsidR="005F3E7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4</w:t>
            </w:r>
            <w:r w:rsidR="005F3E7E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5F3E7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16</w:t>
            </w:r>
            <w:r w:rsidR="005F3E7E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5F3E7E" w:rsidRPr="005F3E7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33597F" w:rsidRPr="006A510D" w14:paraId="29170EAE" w14:textId="77777777" w:rsidTr="006A510D">
              <w:tc>
                <w:tcPr>
                  <w:tcW w:w="562" w:type="dxa"/>
                </w:tcPr>
                <w:p w14:paraId="3CF7732B" w14:textId="77777777" w:rsidR="0033597F" w:rsidRPr="006A510D" w:rsidRDefault="0033597F" w:rsidP="006A510D">
                  <w:pPr>
                    <w:spacing w:beforeLines="50" w:before="180"/>
                    <w:jc w:val="both"/>
                    <w:outlineLvl w:val="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7C0A100F" w14:textId="77777777" w:rsidR="0033597F" w:rsidRPr="006A510D" w:rsidRDefault="0033597F" w:rsidP="006A510D">
                  <w:pPr>
                    <w:spacing w:beforeLines="50" w:before="180"/>
                    <w:jc w:val="both"/>
                    <w:outlineLvl w:val="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szCs w:val="28"/>
                    </w:rPr>
                    <w:t>15</w:t>
                  </w:r>
                </w:p>
              </w:tc>
            </w:tr>
            <w:tr w:rsidR="0033597F" w:rsidRPr="006A510D" w14:paraId="142CC329" w14:textId="77777777" w:rsidTr="006A510D">
              <w:tc>
                <w:tcPr>
                  <w:tcW w:w="562" w:type="dxa"/>
                </w:tcPr>
                <w:p w14:paraId="749AED2B" w14:textId="77777777" w:rsidR="0033597F" w:rsidRPr="006A510D" w:rsidRDefault="0033597F" w:rsidP="006A510D">
                  <w:pPr>
                    <w:spacing w:beforeLines="50" w:before="180"/>
                    <w:jc w:val="both"/>
                    <w:outlineLvl w:val="0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367" w:type="dxa"/>
                </w:tcPr>
                <w:p w14:paraId="76898128" w14:textId="77777777" w:rsidR="0033597F" w:rsidRPr="006A510D" w:rsidRDefault="0033597F" w:rsidP="006A510D">
                  <w:pPr>
                    <w:spacing w:beforeLines="50" w:before="180"/>
                    <w:jc w:val="both"/>
                    <w:outlineLvl w:val="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szCs w:val="28"/>
                    </w:rPr>
                    <w:t>(1) 45    (2) 90    (3) 225</w:t>
                  </w:r>
                </w:p>
              </w:tc>
            </w:tr>
          </w:tbl>
          <w:p w14:paraId="1447B777" w14:textId="77777777" w:rsidR="00FE72B6" w:rsidRPr="005F3E7E" w:rsidRDefault="00FE72B6" w:rsidP="003A3BE4">
            <w:p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1E561338" w14:textId="77777777" w:rsidR="00013121" w:rsidRPr="005F3E7E" w:rsidRDefault="001C6C06" w:rsidP="003A3BE4">
            <w:pPr>
              <w:jc w:val="both"/>
              <w:outlineLvl w:val="1"/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三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1B36E6" w:rsidRPr="005F3E7E">
              <w:rPr>
                <w:rFonts w:ascii="Times New Roman" w:eastAsia="標楷體" w:hAnsi="標楷體"/>
                <w:b/>
                <w:iCs/>
                <w:kern w:val="0"/>
                <w:sz w:val="28"/>
              </w:rPr>
              <w:t>等腰梯形</w:t>
            </w:r>
            <w:r w:rsidR="005F3E7E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 xml:space="preserve">  (</w:t>
            </w:r>
            <w:r w:rsidR="005F3E7E" w:rsidRPr="005F3E7E">
              <w:rPr>
                <w:rFonts w:ascii="Times New Roman" w:eastAsia="標楷體" w:hAnsi="標楷體"/>
                <w:b/>
                <w:iCs/>
                <w:kern w:val="0"/>
                <w:sz w:val="28"/>
              </w:rPr>
              <w:t>每小題</w:t>
            </w:r>
            <w:r w:rsidR="005F3E7E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>4</w:t>
            </w:r>
            <w:r w:rsidR="005F3E7E" w:rsidRPr="005F3E7E">
              <w:rPr>
                <w:rFonts w:ascii="Times New Roman" w:eastAsia="標楷體" w:hAnsi="標楷體"/>
                <w:b/>
                <w:iCs/>
                <w:kern w:val="0"/>
                <w:sz w:val="28"/>
              </w:rPr>
              <w:t>分，共</w:t>
            </w:r>
            <w:r w:rsidR="005F3E7E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>12</w:t>
            </w:r>
            <w:r w:rsidR="005F3E7E" w:rsidRPr="005F3E7E">
              <w:rPr>
                <w:rFonts w:ascii="Times New Roman" w:eastAsia="標楷體" w:hAnsi="標楷體"/>
                <w:b/>
                <w:iCs/>
                <w:kern w:val="0"/>
                <w:sz w:val="28"/>
              </w:rPr>
              <w:t>分</w:t>
            </w:r>
            <w:r w:rsidR="005F3E7E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>)</w:t>
            </w:r>
            <w:r w:rsidR="001B36E6" w:rsidRPr="005F3E7E">
              <w:rPr>
                <w:rFonts w:ascii="Times New Roman" w:eastAsia="標楷體" w:hAnsi="Times New Roman"/>
                <w:b/>
                <w:iCs/>
                <w:kern w:val="0"/>
                <w:sz w:val="28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C3556A" w:rsidRPr="00C3556A" w14:paraId="55A4901B" w14:textId="77777777" w:rsidTr="006A510D">
              <w:tc>
                <w:tcPr>
                  <w:tcW w:w="562" w:type="dxa"/>
                </w:tcPr>
                <w:p w14:paraId="672C0DA7" w14:textId="77777777" w:rsidR="00C3556A" w:rsidRPr="00C3556A" w:rsidRDefault="00C3556A" w:rsidP="00C3556A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/>
                      <w:b/>
                      <w:iCs/>
                      <w:kern w:val="0"/>
                      <w:szCs w:val="24"/>
                    </w:rPr>
                  </w:pPr>
                  <w:r w:rsidRPr="00C3556A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  <w:r w:rsidRPr="00C3556A">
                    <w:rPr>
                      <w:rFonts w:ascii="Times New Roman" w:eastAsia="標楷體" w:hAnsi="Times New Roman"/>
                      <w:szCs w:val="24"/>
                    </w:rPr>
                    <w:t xml:space="preserve">                                   </w:t>
                  </w:r>
                </w:p>
              </w:tc>
              <w:tc>
                <w:tcPr>
                  <w:tcW w:w="12367" w:type="dxa"/>
                </w:tcPr>
                <w:p w14:paraId="2014B65B" w14:textId="77777777" w:rsidR="00C3556A" w:rsidRPr="00C3556A" w:rsidRDefault="00C3556A" w:rsidP="00C3556A">
                  <w:pPr>
                    <w:pStyle w:val="03"/>
                    <w:spacing w:beforeLines="50" w:before="180" w:afterLines="0" w:after="0" w:line="240" w:lineRule="auto"/>
                    <w:ind w:left="0" w:firstLineChars="0" w:firstLine="0"/>
                    <w:rPr>
                      <w:rFonts w:eastAsia="標楷體"/>
                      <w:sz w:val="24"/>
                    </w:rPr>
                  </w:pPr>
                  <w:r w:rsidRPr="00C3556A">
                    <w:rPr>
                      <w:rFonts w:eastAsia="標楷體" w:hAnsi="標楷體" w:hint="eastAsia"/>
                      <w:sz w:val="24"/>
                    </w:rPr>
                    <w:t>(1) 55</w:t>
                  </w:r>
                  <w:r w:rsidRPr="00C3556A">
                    <w:rPr>
                      <w:rFonts w:eastAsia="標楷體"/>
                      <w:sz w:val="24"/>
                    </w:rPr>
                    <w:sym w:font="Symbol" w:char="F0B0"/>
                  </w:r>
                  <w:r w:rsidRPr="00C3556A">
                    <w:rPr>
                      <w:rFonts w:eastAsia="標楷體" w:hint="eastAsia"/>
                      <w:sz w:val="24"/>
                    </w:rPr>
                    <w:t xml:space="preserve">    (2) 125</w:t>
                  </w:r>
                  <w:r w:rsidRPr="00C3556A">
                    <w:rPr>
                      <w:rFonts w:eastAsia="標楷體"/>
                      <w:sz w:val="24"/>
                    </w:rPr>
                    <w:sym w:font="Symbol" w:char="F0B0"/>
                  </w:r>
                  <w:r w:rsidRPr="00C3556A">
                    <w:rPr>
                      <w:rFonts w:eastAsia="標楷體" w:hint="eastAsia"/>
                      <w:sz w:val="24"/>
                    </w:rPr>
                    <w:t xml:space="preserve">    (3) 10</w:t>
                  </w:r>
                </w:p>
              </w:tc>
            </w:tr>
          </w:tbl>
          <w:p w14:paraId="25394DDA" w14:textId="77777777" w:rsidR="00E1731E" w:rsidRPr="005F3E7E" w:rsidRDefault="00E1731E" w:rsidP="003A3BE4">
            <w:pPr>
              <w:jc w:val="both"/>
              <w:outlineLvl w:val="1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226C6935" w14:textId="77777777" w:rsidR="00AD1EFD" w:rsidRDefault="001C6C06" w:rsidP="001C6C06">
            <w:pP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</w:pPr>
            <w:r w:rsidRPr="005F3E7E">
              <w:rPr>
                <w:rFonts w:ascii="Times New Roman" w:eastAsia="標楷體" w:hAnsi="標楷體"/>
                <w:b/>
                <w:sz w:val="28"/>
                <w:szCs w:val="28"/>
              </w:rPr>
              <w:t>四</w:t>
            </w:r>
            <w:r w:rsidR="00132BC8" w:rsidRPr="005F3E7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E16294" w:rsidRPr="005F3E7E">
              <w:rPr>
                <w:rFonts w:ascii="Times New Roman" w:eastAsia="標楷體" w:hAnsi="標楷體"/>
                <w:b/>
                <w:color w:val="000000"/>
                <w:sz w:val="28"/>
              </w:rPr>
              <w:t>多邊形</w:t>
            </w:r>
            <w:r w:rsidR="00805EA2" w:rsidRPr="005F3E7E">
              <w:rPr>
                <w:rFonts w:ascii="Times New Roman" w:eastAsia="標楷體" w:hAnsi="標楷體"/>
                <w:b/>
                <w:color w:val="000000"/>
                <w:sz w:val="28"/>
              </w:rPr>
              <w:t>的</w:t>
            </w:r>
            <w:r w:rsidR="00E16294" w:rsidRPr="005F3E7E">
              <w:rPr>
                <w:rFonts w:ascii="Times New Roman" w:eastAsia="標楷體" w:hAnsi="標楷體"/>
                <w:b/>
                <w:color w:val="000000"/>
                <w:sz w:val="28"/>
              </w:rPr>
              <w:t>內角</w:t>
            </w:r>
            <w:r w:rsidR="00E16294" w:rsidRPr="005F3E7E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(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每個答案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分，共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35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分</w:t>
            </w:r>
            <w:r w:rsidR="005F3E7E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B25750" w:rsidRPr="006A510D" w14:paraId="7D4EA167" w14:textId="77777777" w:rsidTr="006A510D">
              <w:tc>
                <w:tcPr>
                  <w:tcW w:w="562" w:type="dxa"/>
                </w:tcPr>
                <w:p w14:paraId="340CD4E5" w14:textId="77777777" w:rsidR="00B25750" w:rsidRPr="006A510D" w:rsidRDefault="00B25750" w:rsidP="006A510D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6B502955" w14:textId="77777777" w:rsidR="00B25750" w:rsidRPr="006A510D" w:rsidRDefault="00B25750" w:rsidP="006A510D">
                  <w:p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  <w:t>(1) 360    (2) 1080</w:t>
                  </w:r>
                </w:p>
              </w:tc>
            </w:tr>
            <w:tr w:rsidR="00B25750" w:rsidRPr="006A510D" w14:paraId="0986AFD7" w14:textId="77777777" w:rsidTr="006A510D">
              <w:tc>
                <w:tcPr>
                  <w:tcW w:w="562" w:type="dxa"/>
                </w:tcPr>
                <w:p w14:paraId="4C92F29D" w14:textId="77777777" w:rsidR="00B25750" w:rsidRPr="006A510D" w:rsidRDefault="00B25750" w:rsidP="006A510D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  <w:t>2.</w:t>
                  </w:r>
                </w:p>
              </w:tc>
              <w:tc>
                <w:tcPr>
                  <w:tcW w:w="12367" w:type="dxa"/>
                </w:tcPr>
                <w:p w14:paraId="3C72572A" w14:textId="77777777" w:rsidR="00B25750" w:rsidRPr="006A510D" w:rsidRDefault="00B25750" w:rsidP="006A510D">
                  <w:p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  <w:t>(1) 5      (2) 540      (3) 108</w:t>
                  </w:r>
                </w:p>
              </w:tc>
            </w:tr>
            <w:tr w:rsidR="00B25750" w:rsidRPr="006A510D" w14:paraId="00CD8818" w14:textId="77777777" w:rsidTr="006A510D">
              <w:tc>
                <w:tcPr>
                  <w:tcW w:w="562" w:type="dxa"/>
                </w:tcPr>
                <w:p w14:paraId="0F148CD2" w14:textId="77777777" w:rsidR="00B25750" w:rsidRPr="006A510D" w:rsidRDefault="00B25750" w:rsidP="006A510D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  <w:t>3.</w:t>
                  </w:r>
                </w:p>
              </w:tc>
              <w:tc>
                <w:tcPr>
                  <w:tcW w:w="12367" w:type="dxa"/>
                </w:tcPr>
                <w:p w14:paraId="226B133B" w14:textId="77777777" w:rsidR="00B25750" w:rsidRPr="006A510D" w:rsidRDefault="00B25750" w:rsidP="006A510D">
                  <w:p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  <w:t>6</w:t>
                  </w:r>
                </w:p>
              </w:tc>
            </w:tr>
            <w:tr w:rsidR="00B25750" w:rsidRPr="006A510D" w14:paraId="7A7644A1" w14:textId="77777777" w:rsidTr="006A510D">
              <w:tc>
                <w:tcPr>
                  <w:tcW w:w="562" w:type="dxa"/>
                </w:tcPr>
                <w:p w14:paraId="67EAA309" w14:textId="77777777" w:rsidR="00B25750" w:rsidRPr="006A510D" w:rsidRDefault="00B25750" w:rsidP="006A510D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b/>
                      <w:color w:val="000000"/>
                      <w:szCs w:val="28"/>
                    </w:rPr>
                    <w:t>4.</w:t>
                  </w:r>
                </w:p>
              </w:tc>
              <w:tc>
                <w:tcPr>
                  <w:tcW w:w="12367" w:type="dxa"/>
                </w:tcPr>
                <w:p w14:paraId="2F7D7174" w14:textId="77777777" w:rsidR="00B25750" w:rsidRPr="006A510D" w:rsidRDefault="00B25750" w:rsidP="006A510D">
                  <w:pPr>
                    <w:spacing w:beforeLines="50" w:before="180"/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</w:pPr>
                  <w:r w:rsidRPr="006A510D">
                    <w:rPr>
                      <w:rFonts w:ascii="Times New Roman" w:eastAsia="標楷體" w:hAnsi="Times New Roman" w:hint="eastAsia"/>
                      <w:color w:val="000000"/>
                      <w:szCs w:val="28"/>
                    </w:rPr>
                    <w:t>6</w:t>
                  </w:r>
                </w:p>
              </w:tc>
            </w:tr>
          </w:tbl>
          <w:p w14:paraId="2633DE5C" w14:textId="77777777" w:rsidR="006323B9" w:rsidRPr="005F3E7E" w:rsidRDefault="006323B9" w:rsidP="00B25750">
            <w:pPr>
              <w:pStyle w:val="1"/>
              <w:ind w:left="0" w:firstLine="0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4F1794BE" w14:textId="77777777" w:rsidR="00AE3FEE" w:rsidRPr="005F3E7E" w:rsidRDefault="00AE3FEE" w:rsidP="003A3BE4">
      <w:pPr>
        <w:pStyle w:val="1txt"/>
        <w:spacing w:line="240" w:lineRule="auto"/>
        <w:rPr>
          <w:rFonts w:eastAsia="標楷體"/>
          <w:b/>
          <w:color w:val="000000"/>
          <w:sz w:val="28"/>
          <w:szCs w:val="28"/>
        </w:rPr>
      </w:pPr>
    </w:p>
    <w:p w14:paraId="56B21537" w14:textId="77777777" w:rsidR="008F1D3C" w:rsidRPr="00CC0F56" w:rsidRDefault="001C6C06" w:rsidP="00CC0F56">
      <w:pPr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5F3E7E">
        <w:rPr>
          <w:rFonts w:ascii="Times New Roman" w:eastAsia="標楷體" w:hAnsi="標楷體"/>
          <w:b/>
          <w:color w:val="000000"/>
          <w:sz w:val="28"/>
          <w:szCs w:val="28"/>
        </w:rPr>
        <w:t>五</w:t>
      </w:r>
      <w:r w:rsidR="006C2C8B" w:rsidRPr="005F3E7E">
        <w:rPr>
          <w:rFonts w:ascii="Times New Roman" w:eastAsia="標楷體" w:hAnsi="標楷體"/>
          <w:b/>
          <w:color w:val="000000"/>
          <w:sz w:val="28"/>
          <w:szCs w:val="28"/>
        </w:rPr>
        <w:t>、</w:t>
      </w:r>
      <w:r w:rsidR="006C2C8B" w:rsidRPr="005F3E7E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</w:t>
      </w:r>
      <w:r w:rsidR="00805EA2" w:rsidRPr="005F3E7E">
        <w:rPr>
          <w:rFonts w:ascii="Times New Roman" w:eastAsia="標楷體" w:hAnsi="標楷體"/>
          <w:b/>
          <w:color w:val="000000"/>
          <w:sz w:val="28"/>
          <w:szCs w:val="28"/>
        </w:rPr>
        <w:t>多邊形的外角</w:t>
      </w:r>
      <w:r w:rsidR="00CC0F56">
        <w:rPr>
          <w:rFonts w:ascii="Times New Roman" w:eastAsia="標楷體" w:hAnsi="標楷體" w:hint="eastAsia"/>
          <w:b/>
          <w:color w:val="000000"/>
          <w:sz w:val="28"/>
          <w:szCs w:val="28"/>
        </w:rPr>
        <w:t xml:space="preserve">  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(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每個答案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5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分，共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25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分</w:t>
      </w:r>
      <w:r w:rsidR="00CC0F56">
        <w:rPr>
          <w:rFonts w:ascii="Times New Roman" w:eastAsia="標楷體" w:hAnsi="Times New Roman" w:hint="eastAsia"/>
          <w:b/>
          <w:color w:val="000000"/>
          <w:sz w:val="28"/>
          <w:szCs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1470"/>
      </w:tblGrid>
      <w:tr w:rsidR="002C7EB8" w:rsidRPr="006A510D" w14:paraId="151C7175" w14:textId="77777777" w:rsidTr="006A510D">
        <w:tc>
          <w:tcPr>
            <w:tcW w:w="567" w:type="dxa"/>
          </w:tcPr>
          <w:p w14:paraId="08E4B0CE" w14:textId="77777777" w:rsidR="002C7EB8" w:rsidRPr="006A510D" w:rsidRDefault="002C7EB8" w:rsidP="006A510D">
            <w:pPr>
              <w:adjustRightInd w:val="0"/>
              <w:spacing w:beforeLines="50" w:before="180"/>
              <w:rPr>
                <w:rFonts w:ascii="Times New Roman" w:eastAsia="標楷體" w:hAnsi="Times New Roman" w:hint="eastAsia"/>
                <w:b/>
                <w:szCs w:val="28"/>
              </w:rPr>
            </w:pPr>
            <w:r w:rsidRPr="006A510D">
              <w:rPr>
                <w:rFonts w:ascii="Times New Roman" w:eastAsia="標楷體" w:hAnsi="Times New Roman" w:hint="eastAsia"/>
                <w:b/>
                <w:szCs w:val="28"/>
              </w:rPr>
              <w:t>1.</w:t>
            </w:r>
          </w:p>
        </w:tc>
        <w:tc>
          <w:tcPr>
            <w:tcW w:w="11470" w:type="dxa"/>
          </w:tcPr>
          <w:p w14:paraId="485F8FCC" w14:textId="77777777" w:rsidR="002C7EB8" w:rsidRPr="006A510D" w:rsidRDefault="002C7EB8" w:rsidP="006A510D">
            <w:pPr>
              <w:adjustRightInd w:val="0"/>
              <w:spacing w:beforeLines="50" w:before="180"/>
              <w:rPr>
                <w:rFonts w:ascii="Times New Roman" w:eastAsia="標楷體" w:hAnsi="Times New Roman" w:hint="eastAsia"/>
                <w:szCs w:val="28"/>
              </w:rPr>
            </w:pPr>
            <w:r w:rsidRPr="006A510D">
              <w:rPr>
                <w:rFonts w:ascii="Times New Roman" w:eastAsia="標楷體" w:hAnsi="Times New Roman" w:hint="eastAsia"/>
                <w:szCs w:val="28"/>
              </w:rPr>
              <w:t>97</w:t>
            </w:r>
          </w:p>
        </w:tc>
      </w:tr>
      <w:tr w:rsidR="002C7EB8" w:rsidRPr="006A510D" w14:paraId="3ED3506E" w14:textId="77777777" w:rsidTr="006A510D">
        <w:tc>
          <w:tcPr>
            <w:tcW w:w="567" w:type="dxa"/>
          </w:tcPr>
          <w:p w14:paraId="7F396201" w14:textId="77777777" w:rsidR="002C7EB8" w:rsidRPr="006A510D" w:rsidRDefault="002C7EB8" w:rsidP="006A510D">
            <w:pPr>
              <w:adjustRightInd w:val="0"/>
              <w:spacing w:beforeLines="50" w:before="180"/>
              <w:rPr>
                <w:rFonts w:ascii="Times New Roman" w:eastAsia="標楷體" w:hAnsi="Times New Roman" w:hint="eastAsia"/>
                <w:b/>
                <w:szCs w:val="28"/>
              </w:rPr>
            </w:pPr>
            <w:r w:rsidRPr="006A510D">
              <w:rPr>
                <w:rFonts w:ascii="Times New Roman" w:eastAsia="標楷體" w:hAnsi="Times New Roman" w:hint="eastAsia"/>
                <w:b/>
                <w:szCs w:val="28"/>
              </w:rPr>
              <w:t>2.</w:t>
            </w:r>
          </w:p>
        </w:tc>
        <w:tc>
          <w:tcPr>
            <w:tcW w:w="11470" w:type="dxa"/>
          </w:tcPr>
          <w:p w14:paraId="5771ABA9" w14:textId="77777777" w:rsidR="002C7EB8" w:rsidRPr="006A510D" w:rsidRDefault="002C7EB8" w:rsidP="006A510D">
            <w:pPr>
              <w:adjustRightInd w:val="0"/>
              <w:spacing w:beforeLines="50" w:before="180"/>
              <w:rPr>
                <w:rFonts w:ascii="Times New Roman" w:eastAsia="標楷體" w:hAnsi="Times New Roman" w:hint="eastAsia"/>
                <w:szCs w:val="28"/>
              </w:rPr>
            </w:pPr>
            <w:r w:rsidRPr="006A510D">
              <w:rPr>
                <w:rFonts w:ascii="Times New Roman" w:eastAsia="標楷體" w:hAnsi="Times New Roman" w:hint="eastAsia"/>
                <w:szCs w:val="28"/>
              </w:rPr>
              <w:t>(1) 50    (2) 150    (3) 40</w:t>
            </w:r>
          </w:p>
        </w:tc>
      </w:tr>
      <w:tr w:rsidR="002C7EB8" w:rsidRPr="006A510D" w14:paraId="02022422" w14:textId="77777777" w:rsidTr="006A510D">
        <w:tc>
          <w:tcPr>
            <w:tcW w:w="567" w:type="dxa"/>
          </w:tcPr>
          <w:p w14:paraId="4BC1643A" w14:textId="77777777" w:rsidR="002C7EB8" w:rsidRPr="006A510D" w:rsidRDefault="002C7EB8" w:rsidP="006A510D">
            <w:pPr>
              <w:adjustRightInd w:val="0"/>
              <w:spacing w:beforeLines="50" w:before="180"/>
              <w:rPr>
                <w:rFonts w:ascii="Times New Roman" w:eastAsia="標楷體" w:hAnsi="Times New Roman" w:hint="eastAsia"/>
                <w:b/>
                <w:szCs w:val="28"/>
              </w:rPr>
            </w:pPr>
            <w:r w:rsidRPr="006A510D">
              <w:rPr>
                <w:rFonts w:ascii="Times New Roman" w:eastAsia="標楷體" w:hAnsi="Times New Roman" w:hint="eastAsia"/>
                <w:b/>
                <w:szCs w:val="28"/>
              </w:rPr>
              <w:t>3.</w:t>
            </w:r>
          </w:p>
        </w:tc>
        <w:tc>
          <w:tcPr>
            <w:tcW w:w="11470" w:type="dxa"/>
          </w:tcPr>
          <w:p w14:paraId="552EDDDC" w14:textId="77777777" w:rsidR="002C7EB8" w:rsidRPr="006A510D" w:rsidRDefault="002C7EB8" w:rsidP="006A510D">
            <w:pPr>
              <w:adjustRightInd w:val="0"/>
              <w:spacing w:beforeLines="50" w:before="180"/>
              <w:rPr>
                <w:rFonts w:ascii="Times New Roman" w:eastAsia="標楷體" w:hAnsi="Times New Roman" w:hint="eastAsia"/>
                <w:szCs w:val="28"/>
              </w:rPr>
            </w:pPr>
            <w:r w:rsidRPr="006A510D">
              <w:rPr>
                <w:rFonts w:ascii="Times New Roman" w:eastAsia="標楷體" w:hAnsi="Times New Roman" w:hint="eastAsia"/>
                <w:szCs w:val="28"/>
              </w:rPr>
              <w:t>18</w:t>
            </w:r>
          </w:p>
        </w:tc>
      </w:tr>
    </w:tbl>
    <w:p w14:paraId="2730CC59" w14:textId="77777777" w:rsidR="00F51D23" w:rsidRPr="005F3E7E" w:rsidRDefault="00F51D23" w:rsidP="006A510D">
      <w:pPr>
        <w:adjustRightInd w:val="0"/>
        <w:ind w:leftChars="200" w:left="1041" w:hangingChars="200" w:hanging="561"/>
        <w:rPr>
          <w:rFonts w:ascii="Times New Roman" w:eastAsia="標楷體" w:hAnsi="Times New Roman" w:hint="eastAsia"/>
          <w:b/>
          <w:sz w:val="28"/>
          <w:szCs w:val="28"/>
        </w:rPr>
      </w:pPr>
    </w:p>
    <w:sectPr w:rsidR="00F51D23" w:rsidRPr="005F3E7E" w:rsidSect="00013121">
      <w:footerReference w:type="even" r:id="rId12"/>
      <w:footerReference w:type="default" r:id="rId13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C14E2" w14:textId="77777777" w:rsidR="008A5953" w:rsidRDefault="008A5953" w:rsidP="00013121">
      <w:r>
        <w:separator/>
      </w:r>
    </w:p>
  </w:endnote>
  <w:endnote w:type="continuationSeparator" w:id="0">
    <w:p w14:paraId="6BE1CA31" w14:textId="77777777" w:rsidR="008A5953" w:rsidRDefault="008A5953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68321" w14:textId="77777777" w:rsidR="00F81168" w:rsidRDefault="00F8116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214875" w14:textId="77777777" w:rsidR="00F81168" w:rsidRDefault="00F811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C0FD0" w14:textId="77777777" w:rsidR="00F81168" w:rsidRDefault="00F8116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7EB8">
      <w:rPr>
        <w:rStyle w:val="a7"/>
        <w:noProof/>
      </w:rPr>
      <w:t>1</w:t>
    </w:r>
    <w:r>
      <w:rPr>
        <w:rStyle w:val="a7"/>
      </w:rPr>
      <w:fldChar w:fldCharType="end"/>
    </w:r>
  </w:p>
  <w:p w14:paraId="60D7825E" w14:textId="77777777" w:rsidR="00F81168" w:rsidRPr="00132BC8" w:rsidRDefault="00F81168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2CE84" w14:textId="77777777" w:rsidR="008A5953" w:rsidRDefault="008A5953" w:rsidP="00013121">
      <w:r>
        <w:separator/>
      </w:r>
    </w:p>
  </w:footnote>
  <w:footnote w:type="continuationSeparator" w:id="0">
    <w:p w14:paraId="1F03E681" w14:textId="77777777" w:rsidR="008A5953" w:rsidRDefault="008A5953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GH}&#10;\]&#10;\end{document}" style="width:18pt;height:10.5pt" o:bullet="t">
        <v:imagedata r:id="rId1" o:title="formula_phys"/>
      </v:shape>
    </w:pict>
  </w:numPicBullet>
  <w:abstractNum w:abstractNumId="0" w15:restartNumberingAfterBreak="0">
    <w:nsid w:val="0E4355D9"/>
    <w:multiLevelType w:val="hybridMultilevel"/>
    <w:tmpl w:val="51349700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3F5E89"/>
    <w:multiLevelType w:val="hybridMultilevel"/>
    <w:tmpl w:val="E8B651D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7558EE"/>
    <w:multiLevelType w:val="hybridMultilevel"/>
    <w:tmpl w:val="E8B651D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2E3BC1"/>
    <w:multiLevelType w:val="hybridMultilevel"/>
    <w:tmpl w:val="19F66962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3F4787"/>
    <w:multiLevelType w:val="hybridMultilevel"/>
    <w:tmpl w:val="91DC3006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8585F7F"/>
    <w:multiLevelType w:val="hybridMultilevel"/>
    <w:tmpl w:val="1E6A3952"/>
    <w:lvl w:ilvl="0" w:tplc="234CA68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9D1303"/>
    <w:multiLevelType w:val="hybridMultilevel"/>
    <w:tmpl w:val="9FC6080C"/>
    <w:lvl w:ilvl="0" w:tplc="F7B214B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</w:rPr>
    </w:lvl>
    <w:lvl w:ilvl="1" w:tplc="E18EC2EA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343F75"/>
    <w:multiLevelType w:val="hybridMultilevel"/>
    <w:tmpl w:val="096493E6"/>
    <w:lvl w:ilvl="0" w:tplc="0158D7E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Ansi="Times New Roman" w:hint="default"/>
      </w:rPr>
    </w:lvl>
    <w:lvl w:ilvl="1" w:tplc="7AC0B8BA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F907DB"/>
    <w:multiLevelType w:val="hybridMultilevel"/>
    <w:tmpl w:val="8E7E1E72"/>
    <w:lvl w:ilvl="0" w:tplc="54F6C1A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9F0646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264B7E"/>
    <w:multiLevelType w:val="hybridMultilevel"/>
    <w:tmpl w:val="C2ACE1AA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7D41C1"/>
    <w:multiLevelType w:val="hybridMultilevel"/>
    <w:tmpl w:val="BDCE16CE"/>
    <w:lvl w:ilvl="0" w:tplc="491E55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4FD43DC"/>
    <w:multiLevelType w:val="hybridMultilevel"/>
    <w:tmpl w:val="19648072"/>
    <w:lvl w:ilvl="0" w:tplc="7D4C45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75B0D82"/>
    <w:multiLevelType w:val="hybridMultilevel"/>
    <w:tmpl w:val="65805E28"/>
    <w:lvl w:ilvl="0" w:tplc="9E861AFA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FF6C24"/>
    <w:multiLevelType w:val="hybridMultilevel"/>
    <w:tmpl w:val="EDC2B358"/>
    <w:lvl w:ilvl="0" w:tplc="F70C1A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1833C47"/>
    <w:multiLevelType w:val="hybridMultilevel"/>
    <w:tmpl w:val="7B82A8AE"/>
    <w:lvl w:ilvl="0" w:tplc="7AC0B8BA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BAC71AD"/>
    <w:multiLevelType w:val="hybridMultilevel"/>
    <w:tmpl w:val="5316FB4C"/>
    <w:lvl w:ilvl="0" w:tplc="491E553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CCC2C49"/>
    <w:multiLevelType w:val="hybridMultilevel"/>
    <w:tmpl w:val="A272645C"/>
    <w:lvl w:ilvl="0" w:tplc="81A2B476">
      <w:start w:val="1"/>
      <w:numFmt w:val="decimal"/>
      <w:lvlText w:val="(%1)"/>
      <w:lvlJc w:val="left"/>
      <w:pPr>
        <w:ind w:left="362" w:hanging="36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8" w15:restartNumberingAfterBreak="0">
    <w:nsid w:val="788C57E3"/>
    <w:multiLevelType w:val="hybridMultilevel"/>
    <w:tmpl w:val="A3E4E604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38917580">
    <w:abstractNumId w:val="8"/>
  </w:num>
  <w:num w:numId="2" w16cid:durableId="909538261">
    <w:abstractNumId w:val="18"/>
  </w:num>
  <w:num w:numId="3" w16cid:durableId="1954243891">
    <w:abstractNumId w:val="7"/>
  </w:num>
  <w:num w:numId="4" w16cid:durableId="364066508">
    <w:abstractNumId w:val="15"/>
  </w:num>
  <w:num w:numId="5" w16cid:durableId="1706517400">
    <w:abstractNumId w:val="11"/>
  </w:num>
  <w:num w:numId="6" w16cid:durableId="64036576">
    <w:abstractNumId w:val="16"/>
  </w:num>
  <w:num w:numId="7" w16cid:durableId="541868432">
    <w:abstractNumId w:val="1"/>
  </w:num>
  <w:num w:numId="8" w16cid:durableId="2106878863">
    <w:abstractNumId w:val="10"/>
  </w:num>
  <w:num w:numId="9" w16cid:durableId="369572085">
    <w:abstractNumId w:val="3"/>
  </w:num>
  <w:num w:numId="10" w16cid:durableId="1245533988">
    <w:abstractNumId w:val="6"/>
  </w:num>
  <w:num w:numId="11" w16cid:durableId="1314945273">
    <w:abstractNumId w:val="14"/>
  </w:num>
  <w:num w:numId="12" w16cid:durableId="694966330">
    <w:abstractNumId w:val="12"/>
  </w:num>
  <w:num w:numId="13" w16cid:durableId="2034719915">
    <w:abstractNumId w:val="4"/>
  </w:num>
  <w:num w:numId="14" w16cid:durableId="1337268835">
    <w:abstractNumId w:val="0"/>
  </w:num>
  <w:num w:numId="15" w16cid:durableId="288320292">
    <w:abstractNumId w:val="2"/>
  </w:num>
  <w:num w:numId="16" w16cid:durableId="88039658">
    <w:abstractNumId w:val="9"/>
  </w:num>
  <w:num w:numId="17" w16cid:durableId="795567432">
    <w:abstractNumId w:val="17"/>
  </w:num>
  <w:num w:numId="18" w16cid:durableId="1461655529">
    <w:abstractNumId w:val="13"/>
  </w:num>
  <w:num w:numId="19" w16cid:durableId="6772939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6105C"/>
    <w:rsid w:val="00067F0E"/>
    <w:rsid w:val="00076536"/>
    <w:rsid w:val="000801ED"/>
    <w:rsid w:val="00085EB6"/>
    <w:rsid w:val="000A5D74"/>
    <w:rsid w:val="000B5399"/>
    <w:rsid w:val="000B70DB"/>
    <w:rsid w:val="000D2CEE"/>
    <w:rsid w:val="000E2741"/>
    <w:rsid w:val="000E2D40"/>
    <w:rsid w:val="000E47F8"/>
    <w:rsid w:val="000F3894"/>
    <w:rsid w:val="000F69D3"/>
    <w:rsid w:val="00112B71"/>
    <w:rsid w:val="00132BC8"/>
    <w:rsid w:val="00145A9A"/>
    <w:rsid w:val="00150D0C"/>
    <w:rsid w:val="00176FB4"/>
    <w:rsid w:val="00184C8F"/>
    <w:rsid w:val="0018549E"/>
    <w:rsid w:val="00186CA2"/>
    <w:rsid w:val="00192426"/>
    <w:rsid w:val="00193513"/>
    <w:rsid w:val="001A1D04"/>
    <w:rsid w:val="001A7D9A"/>
    <w:rsid w:val="001B213F"/>
    <w:rsid w:val="001B36E6"/>
    <w:rsid w:val="001C6C06"/>
    <w:rsid w:val="001F4513"/>
    <w:rsid w:val="002015FA"/>
    <w:rsid w:val="0020586A"/>
    <w:rsid w:val="0021752F"/>
    <w:rsid w:val="0021759B"/>
    <w:rsid w:val="002175E9"/>
    <w:rsid w:val="00224F8A"/>
    <w:rsid w:val="00250FA8"/>
    <w:rsid w:val="00254EE8"/>
    <w:rsid w:val="00257C11"/>
    <w:rsid w:val="00261C83"/>
    <w:rsid w:val="00280968"/>
    <w:rsid w:val="0028268C"/>
    <w:rsid w:val="00286ADB"/>
    <w:rsid w:val="002957C5"/>
    <w:rsid w:val="002C3973"/>
    <w:rsid w:val="002C7EB8"/>
    <w:rsid w:val="002D4A2E"/>
    <w:rsid w:val="002F4489"/>
    <w:rsid w:val="00307739"/>
    <w:rsid w:val="00315697"/>
    <w:rsid w:val="00325819"/>
    <w:rsid w:val="0033128C"/>
    <w:rsid w:val="003326D8"/>
    <w:rsid w:val="0033590D"/>
    <w:rsid w:val="0033597F"/>
    <w:rsid w:val="00340535"/>
    <w:rsid w:val="00342BEC"/>
    <w:rsid w:val="00374FD7"/>
    <w:rsid w:val="00376B2F"/>
    <w:rsid w:val="0038175E"/>
    <w:rsid w:val="00395478"/>
    <w:rsid w:val="003961F8"/>
    <w:rsid w:val="00397E02"/>
    <w:rsid w:val="003A3BE4"/>
    <w:rsid w:val="003A67FB"/>
    <w:rsid w:val="003B0134"/>
    <w:rsid w:val="003C7E6C"/>
    <w:rsid w:val="003D38CF"/>
    <w:rsid w:val="003D7984"/>
    <w:rsid w:val="003E49BD"/>
    <w:rsid w:val="003F66AA"/>
    <w:rsid w:val="004040E5"/>
    <w:rsid w:val="00415AF5"/>
    <w:rsid w:val="004170CA"/>
    <w:rsid w:val="0042150B"/>
    <w:rsid w:val="004236FF"/>
    <w:rsid w:val="0043556C"/>
    <w:rsid w:val="00453472"/>
    <w:rsid w:val="00472A62"/>
    <w:rsid w:val="004865B6"/>
    <w:rsid w:val="00497AD0"/>
    <w:rsid w:val="004A0FBD"/>
    <w:rsid w:val="004A3525"/>
    <w:rsid w:val="004A6168"/>
    <w:rsid w:val="004C7C9F"/>
    <w:rsid w:val="004F1FD5"/>
    <w:rsid w:val="004F560C"/>
    <w:rsid w:val="0050502B"/>
    <w:rsid w:val="005228BD"/>
    <w:rsid w:val="00542887"/>
    <w:rsid w:val="0054321B"/>
    <w:rsid w:val="005604F8"/>
    <w:rsid w:val="00563D8B"/>
    <w:rsid w:val="00570919"/>
    <w:rsid w:val="0058798F"/>
    <w:rsid w:val="0059347F"/>
    <w:rsid w:val="0059397A"/>
    <w:rsid w:val="00597F9C"/>
    <w:rsid w:val="005A6A3B"/>
    <w:rsid w:val="005B38D6"/>
    <w:rsid w:val="005B43FC"/>
    <w:rsid w:val="005C4B3E"/>
    <w:rsid w:val="005F3E7E"/>
    <w:rsid w:val="005F50DD"/>
    <w:rsid w:val="00601B47"/>
    <w:rsid w:val="00623041"/>
    <w:rsid w:val="006323B9"/>
    <w:rsid w:val="00634F3A"/>
    <w:rsid w:val="00636BA2"/>
    <w:rsid w:val="006403A3"/>
    <w:rsid w:val="006443B0"/>
    <w:rsid w:val="00654D95"/>
    <w:rsid w:val="00674378"/>
    <w:rsid w:val="00674387"/>
    <w:rsid w:val="006829A6"/>
    <w:rsid w:val="00697605"/>
    <w:rsid w:val="006A2CEB"/>
    <w:rsid w:val="006A510D"/>
    <w:rsid w:val="006B384D"/>
    <w:rsid w:val="006C2C8B"/>
    <w:rsid w:val="006C5948"/>
    <w:rsid w:val="006D5530"/>
    <w:rsid w:val="006D580E"/>
    <w:rsid w:val="006F3EE1"/>
    <w:rsid w:val="006F6923"/>
    <w:rsid w:val="00703B5B"/>
    <w:rsid w:val="00721AB5"/>
    <w:rsid w:val="00731C9D"/>
    <w:rsid w:val="007338BD"/>
    <w:rsid w:val="00733A33"/>
    <w:rsid w:val="00740A2E"/>
    <w:rsid w:val="00746D70"/>
    <w:rsid w:val="00756CBA"/>
    <w:rsid w:val="007817BF"/>
    <w:rsid w:val="00784F83"/>
    <w:rsid w:val="007A18F4"/>
    <w:rsid w:val="007B1735"/>
    <w:rsid w:val="007C6520"/>
    <w:rsid w:val="007E1B35"/>
    <w:rsid w:val="00805EA2"/>
    <w:rsid w:val="00813B88"/>
    <w:rsid w:val="00825295"/>
    <w:rsid w:val="00835FD2"/>
    <w:rsid w:val="00841D8F"/>
    <w:rsid w:val="008443E1"/>
    <w:rsid w:val="00845D98"/>
    <w:rsid w:val="00847602"/>
    <w:rsid w:val="0084761D"/>
    <w:rsid w:val="008604AE"/>
    <w:rsid w:val="00874CA7"/>
    <w:rsid w:val="00883A7D"/>
    <w:rsid w:val="00886869"/>
    <w:rsid w:val="00891E50"/>
    <w:rsid w:val="00896E83"/>
    <w:rsid w:val="008A4E09"/>
    <w:rsid w:val="008A5953"/>
    <w:rsid w:val="008E132E"/>
    <w:rsid w:val="008E7602"/>
    <w:rsid w:val="008F1B60"/>
    <w:rsid w:val="008F1D3C"/>
    <w:rsid w:val="008F2D9F"/>
    <w:rsid w:val="008F5596"/>
    <w:rsid w:val="009017E7"/>
    <w:rsid w:val="00917437"/>
    <w:rsid w:val="00926AB8"/>
    <w:rsid w:val="0093628D"/>
    <w:rsid w:val="00945BEF"/>
    <w:rsid w:val="00950EAC"/>
    <w:rsid w:val="0095797E"/>
    <w:rsid w:val="00963AA0"/>
    <w:rsid w:val="00971460"/>
    <w:rsid w:val="009719F4"/>
    <w:rsid w:val="009834A6"/>
    <w:rsid w:val="00993C7A"/>
    <w:rsid w:val="00994297"/>
    <w:rsid w:val="009A2C64"/>
    <w:rsid w:val="009C1BB0"/>
    <w:rsid w:val="009D0969"/>
    <w:rsid w:val="009F3C63"/>
    <w:rsid w:val="00A03662"/>
    <w:rsid w:val="00A22867"/>
    <w:rsid w:val="00A23233"/>
    <w:rsid w:val="00A616F1"/>
    <w:rsid w:val="00A62392"/>
    <w:rsid w:val="00A63DAB"/>
    <w:rsid w:val="00A71C2D"/>
    <w:rsid w:val="00A72625"/>
    <w:rsid w:val="00A76464"/>
    <w:rsid w:val="00A93E7C"/>
    <w:rsid w:val="00AA425D"/>
    <w:rsid w:val="00AC5B19"/>
    <w:rsid w:val="00AC5C3E"/>
    <w:rsid w:val="00AD1EFD"/>
    <w:rsid w:val="00AD46D0"/>
    <w:rsid w:val="00AD73EE"/>
    <w:rsid w:val="00AE3FEE"/>
    <w:rsid w:val="00B013B9"/>
    <w:rsid w:val="00B0329F"/>
    <w:rsid w:val="00B046F3"/>
    <w:rsid w:val="00B109BB"/>
    <w:rsid w:val="00B143FD"/>
    <w:rsid w:val="00B14D8F"/>
    <w:rsid w:val="00B2180F"/>
    <w:rsid w:val="00B25750"/>
    <w:rsid w:val="00B26836"/>
    <w:rsid w:val="00B47966"/>
    <w:rsid w:val="00B51AD6"/>
    <w:rsid w:val="00B53F07"/>
    <w:rsid w:val="00B5727B"/>
    <w:rsid w:val="00B63910"/>
    <w:rsid w:val="00B83891"/>
    <w:rsid w:val="00B96F97"/>
    <w:rsid w:val="00BA1DDD"/>
    <w:rsid w:val="00BA35CF"/>
    <w:rsid w:val="00BB047B"/>
    <w:rsid w:val="00BB7C40"/>
    <w:rsid w:val="00BE09C5"/>
    <w:rsid w:val="00BE0CB4"/>
    <w:rsid w:val="00BE2070"/>
    <w:rsid w:val="00BE4F1F"/>
    <w:rsid w:val="00C05108"/>
    <w:rsid w:val="00C3556A"/>
    <w:rsid w:val="00C41AB4"/>
    <w:rsid w:val="00C42EF9"/>
    <w:rsid w:val="00C456F0"/>
    <w:rsid w:val="00C474EF"/>
    <w:rsid w:val="00C53922"/>
    <w:rsid w:val="00C65443"/>
    <w:rsid w:val="00C75CB1"/>
    <w:rsid w:val="00C76AC2"/>
    <w:rsid w:val="00C804AB"/>
    <w:rsid w:val="00C8425A"/>
    <w:rsid w:val="00CB0FB0"/>
    <w:rsid w:val="00CC0F56"/>
    <w:rsid w:val="00D05195"/>
    <w:rsid w:val="00D05C1C"/>
    <w:rsid w:val="00D30D58"/>
    <w:rsid w:val="00D346EE"/>
    <w:rsid w:val="00D352B4"/>
    <w:rsid w:val="00D42A95"/>
    <w:rsid w:val="00D46D6E"/>
    <w:rsid w:val="00D474DD"/>
    <w:rsid w:val="00D56AC4"/>
    <w:rsid w:val="00D64862"/>
    <w:rsid w:val="00D8185E"/>
    <w:rsid w:val="00D834C6"/>
    <w:rsid w:val="00D92F1E"/>
    <w:rsid w:val="00D9304A"/>
    <w:rsid w:val="00DA33FD"/>
    <w:rsid w:val="00DB6B3F"/>
    <w:rsid w:val="00DC5FFF"/>
    <w:rsid w:val="00DD473F"/>
    <w:rsid w:val="00DF47BD"/>
    <w:rsid w:val="00DF5BB1"/>
    <w:rsid w:val="00DF6E0B"/>
    <w:rsid w:val="00DF7456"/>
    <w:rsid w:val="00E100D9"/>
    <w:rsid w:val="00E156EF"/>
    <w:rsid w:val="00E16294"/>
    <w:rsid w:val="00E1670E"/>
    <w:rsid w:val="00E1731E"/>
    <w:rsid w:val="00E27581"/>
    <w:rsid w:val="00E35A11"/>
    <w:rsid w:val="00E45296"/>
    <w:rsid w:val="00E47313"/>
    <w:rsid w:val="00E5419A"/>
    <w:rsid w:val="00E65DC0"/>
    <w:rsid w:val="00E87F55"/>
    <w:rsid w:val="00EA1ED2"/>
    <w:rsid w:val="00EB2817"/>
    <w:rsid w:val="00EF6E24"/>
    <w:rsid w:val="00F01464"/>
    <w:rsid w:val="00F066AF"/>
    <w:rsid w:val="00F1301E"/>
    <w:rsid w:val="00F2614D"/>
    <w:rsid w:val="00F26B4C"/>
    <w:rsid w:val="00F400C9"/>
    <w:rsid w:val="00F44CD3"/>
    <w:rsid w:val="00F51CAC"/>
    <w:rsid w:val="00F51D23"/>
    <w:rsid w:val="00F60FD2"/>
    <w:rsid w:val="00F634B0"/>
    <w:rsid w:val="00F81168"/>
    <w:rsid w:val="00F93B92"/>
    <w:rsid w:val="00F97B83"/>
    <w:rsid w:val="00FA0B33"/>
    <w:rsid w:val="00FA2F44"/>
    <w:rsid w:val="00FB1BA1"/>
    <w:rsid w:val="00FB50C9"/>
    <w:rsid w:val="00FD1CCE"/>
    <w:rsid w:val="00FD345A"/>
    <w:rsid w:val="00FE60B9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53A60"/>
  <w15:chartTrackingRefBased/>
  <w15:docId w15:val="{19ACA627-119B-4F3F-B5D1-DB083C9D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1">
    <w:name w:val="凸1"/>
    <w:basedOn w:val="a"/>
    <w:rsid w:val="00DA33FD"/>
    <w:pPr>
      <w:snapToGrid w:val="0"/>
      <w:ind w:left="350" w:hanging="350"/>
    </w:pPr>
    <w:rPr>
      <w:rFonts w:ascii="Times New Roman" w:hAnsi="Times New Roman"/>
      <w:szCs w:val="24"/>
    </w:rPr>
  </w:style>
  <w:style w:type="table" w:styleId="af">
    <w:name w:val="Table Grid"/>
    <w:basedOn w:val="a1"/>
    <w:uiPriority w:val="59"/>
    <w:rsid w:val="0086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2704-9539-4525-990B-EB5297D9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BOYO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2013-07-08T09:09:00Z</cp:lastPrinted>
  <dcterms:created xsi:type="dcterms:W3CDTF">2024-09-27T08:30:00Z</dcterms:created>
  <dcterms:modified xsi:type="dcterms:W3CDTF">2024-09-27T08:30:00Z</dcterms:modified>
</cp:coreProperties>
</file>