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4AA7" w14:textId="31CFCB7D" w:rsidR="006542B5" w:rsidRPr="00FD362C" w:rsidRDefault="00F26352" w:rsidP="006542B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(33</w:t>
      </w:r>
      <w:r w:rsidR="00FD362C">
        <w:rPr>
          <w:rFonts w:ascii="標楷體" w:eastAsia="標楷體" w:hAnsi="標楷體" w:hint="eastAsia"/>
          <w:sz w:val="44"/>
          <w:szCs w:val="44"/>
        </w:rPr>
        <w:t xml:space="preserve">) </w:t>
      </w:r>
      <w:r w:rsidR="006542B5" w:rsidRPr="00FD362C">
        <w:rPr>
          <w:rFonts w:ascii="標楷體" w:eastAsia="標楷體" w:hAnsi="標楷體" w:hint="eastAsia"/>
          <w:sz w:val="44"/>
          <w:szCs w:val="44"/>
        </w:rPr>
        <w:t>線性函數</w:t>
      </w:r>
    </w:p>
    <w:p w14:paraId="25F320B1" w14:textId="77777777" w:rsidR="00FD362C" w:rsidRDefault="00FD362C" w:rsidP="006542B5">
      <w:pPr>
        <w:rPr>
          <w:rFonts w:ascii="標楷體" w:eastAsia="標楷體" w:hAnsi="標楷體"/>
          <w:szCs w:val="24"/>
        </w:rPr>
      </w:pPr>
    </w:p>
    <w:p w14:paraId="5B44E416" w14:textId="035158FE" w:rsidR="006542B5" w:rsidRDefault="006542B5" w:rsidP="006542B5">
      <w:pPr>
        <w:rPr>
          <w:rFonts w:ascii="標楷體" w:eastAsia="標楷體" w:hAnsi="標楷體"/>
          <w:szCs w:val="24"/>
        </w:rPr>
      </w:pPr>
      <w:r w:rsidRPr="006542B5">
        <w:rPr>
          <w:rFonts w:ascii="標楷體" w:eastAsia="標楷體" w:hAnsi="標楷體" w:hint="eastAsia"/>
          <w:szCs w:val="24"/>
        </w:rPr>
        <w:t>函數有很多種，最常用的是線性函數</w:t>
      </w:r>
      <w:r>
        <w:rPr>
          <w:rFonts w:ascii="標楷體" w:eastAsia="標楷體" w:hAnsi="標楷體" w:hint="eastAsia"/>
          <w:szCs w:val="24"/>
        </w:rPr>
        <w:t>，線性函數的公式是；</w:t>
      </w:r>
    </w:p>
    <w:p w14:paraId="62CFBBD3" w14:textId="10DB9764" w:rsidR="006542B5" w:rsidRDefault="006542B5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f(x)=ax+b</w:t>
      </w:r>
    </w:p>
    <w:p w14:paraId="534B8449" w14:textId="1EB75C83" w:rsidR="006542B5" w:rsidRDefault="006542B5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我們假設a</w:t>
      </w:r>
      <w:r>
        <w:rPr>
          <w:rFonts w:ascii="標楷體" w:eastAsia="標楷體" w:hAnsi="標楷體"/>
          <w:szCs w:val="24"/>
        </w:rPr>
        <w:t>&gt;0,b=0,</w:t>
      </w:r>
      <w:r>
        <w:rPr>
          <w:rFonts w:ascii="標楷體" w:eastAsia="標楷體" w:hAnsi="標楷體" w:hint="eastAsia"/>
          <w:szCs w:val="24"/>
        </w:rPr>
        <w:t>則 f</w:t>
      </w:r>
      <w:r>
        <w:rPr>
          <w:rFonts w:ascii="標楷體" w:eastAsia="標楷體" w:hAnsi="標楷體"/>
          <w:szCs w:val="24"/>
        </w:rPr>
        <w:t>(x)=a&lt;b</w:t>
      </w:r>
    </w:p>
    <w:p w14:paraId="7B64CE1A" w14:textId="77777777" w:rsidR="006542B5" w:rsidRDefault="006542B5" w:rsidP="006542B5">
      <w:pPr>
        <w:rPr>
          <w:rFonts w:ascii="標楷體" w:eastAsia="標楷體" w:hAnsi="標楷體"/>
          <w:szCs w:val="24"/>
        </w:rPr>
      </w:pPr>
    </w:p>
    <w:p w14:paraId="345D53E8" w14:textId="267A33E7" w:rsidR="006542B5" w:rsidRPr="006542B5" w:rsidRDefault="006542B5" w:rsidP="006542B5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542B5">
        <w:rPr>
          <w:rFonts w:ascii="標楷體" w:eastAsia="標楷體" w:hAnsi="標楷體"/>
          <w:szCs w:val="24"/>
        </w:rPr>
        <w:t>a=1</w:t>
      </w:r>
    </w:p>
    <w:p w14:paraId="7AC303EA" w14:textId="77777777" w:rsidR="006542B5" w:rsidRPr="006542B5" w:rsidRDefault="006542B5" w:rsidP="006542B5">
      <w:pPr>
        <w:pStyle w:val="a5"/>
        <w:ind w:leftChars="0" w:left="36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6542B5" w14:paraId="0B9AE183" w14:textId="77777777" w:rsidTr="006542B5">
        <w:tc>
          <w:tcPr>
            <w:tcW w:w="754" w:type="dxa"/>
            <w:tcBorders>
              <w:bottom w:val="single" w:sz="4" w:space="0" w:color="auto"/>
              <w:tl2br w:val="single" w:sz="4" w:space="0" w:color="auto"/>
            </w:tcBorders>
          </w:tcPr>
          <w:p w14:paraId="3832FED5" w14:textId="484D2AEB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754" w:type="dxa"/>
          </w:tcPr>
          <w:p w14:paraId="1766FC16" w14:textId="5F9CC675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4" w:type="dxa"/>
          </w:tcPr>
          <w:p w14:paraId="64E18F23" w14:textId="1C7671EA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4" w:type="dxa"/>
          </w:tcPr>
          <w:p w14:paraId="3C3D25EE" w14:textId="06FCD7B5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4" w:type="dxa"/>
          </w:tcPr>
          <w:p w14:paraId="10E4EABD" w14:textId="2CEBE8FC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4" w:type="dxa"/>
          </w:tcPr>
          <w:p w14:paraId="390E0EE1" w14:textId="7155E828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4" w:type="dxa"/>
          </w:tcPr>
          <w:p w14:paraId="6B5DACBF" w14:textId="07B833DB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4" w:type="dxa"/>
          </w:tcPr>
          <w:p w14:paraId="03B90185" w14:textId="40AA0CA2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4" w:type="dxa"/>
          </w:tcPr>
          <w:p w14:paraId="6B7BEE9B" w14:textId="56B385E8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5" w:type="dxa"/>
          </w:tcPr>
          <w:p w14:paraId="0C7D9F5B" w14:textId="4024F411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55" w:type="dxa"/>
          </w:tcPr>
          <w:p w14:paraId="4A572107" w14:textId="68A67BFF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6542B5" w14:paraId="5F0E728B" w14:textId="77777777" w:rsidTr="006542B5">
        <w:tc>
          <w:tcPr>
            <w:tcW w:w="754" w:type="dxa"/>
            <w:tcBorders>
              <w:top w:val="single" w:sz="4" w:space="0" w:color="auto"/>
            </w:tcBorders>
          </w:tcPr>
          <w:p w14:paraId="4FCA1B82" w14:textId="6CF7203D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f(x)</w:t>
            </w:r>
          </w:p>
        </w:tc>
        <w:tc>
          <w:tcPr>
            <w:tcW w:w="754" w:type="dxa"/>
          </w:tcPr>
          <w:p w14:paraId="178E178E" w14:textId="55EFCC96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4" w:type="dxa"/>
          </w:tcPr>
          <w:p w14:paraId="412A6772" w14:textId="6B88865C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4" w:type="dxa"/>
          </w:tcPr>
          <w:p w14:paraId="12CF577C" w14:textId="634CF0F2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4" w:type="dxa"/>
          </w:tcPr>
          <w:p w14:paraId="375BE612" w14:textId="19C46D73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4" w:type="dxa"/>
          </w:tcPr>
          <w:p w14:paraId="5B9618F4" w14:textId="1FA7A015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4" w:type="dxa"/>
          </w:tcPr>
          <w:p w14:paraId="28482F5E" w14:textId="7CB50E28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4" w:type="dxa"/>
          </w:tcPr>
          <w:p w14:paraId="744E041C" w14:textId="48ED0E24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4" w:type="dxa"/>
          </w:tcPr>
          <w:p w14:paraId="700093A4" w14:textId="49444D6D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5" w:type="dxa"/>
          </w:tcPr>
          <w:p w14:paraId="612CE2F4" w14:textId="5C5B19F9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55" w:type="dxa"/>
          </w:tcPr>
          <w:p w14:paraId="120B8588" w14:textId="5EBC27E9" w:rsidR="006542B5" w:rsidRDefault="006542B5" w:rsidP="006542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67024885" w14:textId="09104C05" w:rsidR="006542B5" w:rsidRDefault="006542B5" w:rsidP="006542B5">
      <w:pPr>
        <w:rPr>
          <w:rFonts w:ascii="標楷體" w:eastAsia="標楷體" w:hAnsi="標楷體"/>
          <w:szCs w:val="24"/>
        </w:rPr>
      </w:pPr>
    </w:p>
    <w:p w14:paraId="368E17C3" w14:textId="696BF898" w:rsidR="006542B5" w:rsidRDefault="006542B5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我們可以看出</w:t>
      </w:r>
      <w:r w:rsidR="00A41F54">
        <w:rPr>
          <w:rFonts w:ascii="標楷體" w:eastAsia="標楷體" w:hAnsi="標楷體" w:hint="eastAsia"/>
          <w:szCs w:val="24"/>
        </w:rPr>
        <w:t>f</w:t>
      </w:r>
      <w:r w:rsidR="00A41F54">
        <w:rPr>
          <w:rFonts w:ascii="標楷體" w:eastAsia="標楷體" w:hAnsi="標楷體"/>
          <w:szCs w:val="24"/>
        </w:rPr>
        <w:t>(x)=x</w:t>
      </w:r>
      <w:r w:rsidR="00A41F54">
        <w:rPr>
          <w:rFonts w:ascii="標楷體" w:eastAsia="標楷體" w:hAnsi="標楷體" w:hint="eastAsia"/>
          <w:szCs w:val="24"/>
        </w:rPr>
        <w:t>的圖形如下：</w:t>
      </w:r>
    </w:p>
    <w:p w14:paraId="6E2CE198" w14:textId="4AD77729" w:rsidR="00A41F54" w:rsidRDefault="00A41F54" w:rsidP="006542B5">
      <w:pPr>
        <w:rPr>
          <w:rFonts w:ascii="標楷體" w:eastAsia="標楷體" w:hAnsi="標楷體"/>
          <w:szCs w:val="24"/>
        </w:rPr>
      </w:pPr>
    </w:p>
    <w:p w14:paraId="492FBE07" w14:textId="5E6F5070" w:rsidR="007A73FD" w:rsidRDefault="00EA4939" w:rsidP="007A73FD">
      <w:pPr>
        <w:jc w:val="center"/>
        <w:rPr>
          <w:rFonts w:ascii="標楷體" w:eastAsia="標楷體" w:hAnsi="標楷體"/>
          <w:szCs w:val="24"/>
        </w:rPr>
      </w:pPr>
      <w:r>
        <w:object w:dxaOrig="5640" w:dyaOrig="2998" w14:anchorId="7C5185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50pt" o:ole="">
            <v:imagedata r:id="rId8" o:title=""/>
          </v:shape>
          <o:OLEObject Type="Embed" ProgID="Visio.Drawing.11" ShapeID="_x0000_i1025" DrawAspect="Content" ObjectID="_1722423246" r:id="rId9"/>
        </w:object>
      </w:r>
    </w:p>
    <w:p w14:paraId="47032BF2" w14:textId="250FCC80" w:rsidR="00A41F54" w:rsidRDefault="00A41F54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f(x)=x</w:t>
      </w:r>
      <w:r>
        <w:rPr>
          <w:rFonts w:ascii="標楷體" w:eastAsia="標楷體" w:hAnsi="標楷體" w:hint="eastAsia"/>
          <w:szCs w:val="24"/>
        </w:rPr>
        <w:t xml:space="preserve"> 一定會和x軸相交，相交的角</w:t>
      </w:r>
      <m:oMath>
        <m:r>
          <w:rPr>
            <w:rFonts w:ascii="Cambria Math" w:eastAsia="標楷體" w:hAnsi="Cambria Math"/>
            <w:szCs w:val="24"/>
          </w:rPr>
          <m:t>θ=45°</m:t>
        </m:r>
      </m:oMath>
      <w:r>
        <w:rPr>
          <w:rFonts w:ascii="標楷體" w:eastAsia="標楷體" w:hAnsi="標楷體" w:hint="eastAsia"/>
          <w:szCs w:val="24"/>
        </w:rPr>
        <w:t>,因為</w:t>
      </w:r>
      <m:oMath>
        <m:f>
          <m:fPr>
            <m:ctrlPr>
              <w:rPr>
                <w:rFonts w:ascii="Cambria Math" w:eastAsia="標楷體" w:hAnsi="Cambria Math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f</m:t>
            </m:r>
            <m:d>
              <m:dPr>
                <m:ctrlPr>
                  <w:rPr>
                    <w:rFonts w:ascii="Cambria Math" w:eastAsia="標楷體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eastAsia="標楷體" w:hAnsi="Cambria Math"/>
                <w:szCs w:val="24"/>
              </w:rPr>
              <m:t>x</m:t>
            </m:r>
          </m:den>
        </m:f>
        <m:r>
          <w:rPr>
            <w:rFonts w:ascii="Cambria Math" w:eastAsia="標楷體" w:hAnsi="Cambria Math"/>
            <w:szCs w:val="24"/>
          </w:rPr>
          <m:t xml:space="preserve">=1 , </m:t>
        </m:r>
        <m:func>
          <m:funcPr>
            <m:ctrlPr>
              <w:rPr>
                <w:rFonts w:ascii="Cambria Math" w:eastAsia="標楷體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tan</m:t>
            </m:r>
          </m:fName>
          <m:e>
            <m:r>
              <w:rPr>
                <w:rFonts w:ascii="Cambria Math" w:eastAsia="標楷體" w:hAnsi="Cambria Math"/>
                <w:szCs w:val="24"/>
              </w:rPr>
              <m:t>θ</m:t>
            </m:r>
          </m:e>
        </m:func>
        <m:r>
          <w:rPr>
            <w:rFonts w:ascii="Cambria Math" w:eastAsia="標楷體" w:hAnsi="Cambria Math"/>
            <w:szCs w:val="24"/>
          </w:rPr>
          <m:t xml:space="preserve">=1, </m:t>
        </m:r>
      </m:oMath>
      <w:r>
        <w:rPr>
          <w:rFonts w:ascii="標楷體" w:eastAsia="標楷體" w:hAnsi="標楷體" w:hint="eastAsia"/>
          <w:szCs w:val="24"/>
        </w:rPr>
        <w:t xml:space="preserve">所以 </w:t>
      </w:r>
      <m:oMath>
        <m:r>
          <w:rPr>
            <w:rFonts w:ascii="Cambria Math" w:eastAsia="標楷體" w:hAnsi="Cambria Math"/>
            <w:szCs w:val="24"/>
          </w:rPr>
          <m:t>θ</m:t>
        </m:r>
        <m:r>
          <w:rPr>
            <w:rFonts w:ascii="Cambria Math" w:eastAsia="標楷體" w:hAnsi="Cambria Math" w:hint="eastAsia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45°</m:t>
        </m:r>
      </m:oMath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我們可以看出f</w:t>
      </w:r>
      <w:r>
        <w:rPr>
          <w:rFonts w:ascii="標楷體" w:eastAsia="標楷體" w:hAnsi="標楷體"/>
          <w:szCs w:val="24"/>
        </w:rPr>
        <w:t>(x)=x</w:t>
      </w:r>
      <w:r>
        <w:rPr>
          <w:rFonts w:ascii="標楷體" w:eastAsia="標楷體" w:hAnsi="標楷體" w:hint="eastAsia"/>
          <w:szCs w:val="24"/>
        </w:rPr>
        <w:t>有一個特點，那就是x增加時，f</w:t>
      </w:r>
      <w:r>
        <w:rPr>
          <w:rFonts w:ascii="標楷體" w:eastAsia="標楷體" w:hAnsi="標楷體"/>
          <w:szCs w:val="24"/>
        </w:rPr>
        <w:t>(x)</w:t>
      </w:r>
      <w:r>
        <w:rPr>
          <w:rFonts w:ascii="標楷體" w:eastAsia="標楷體" w:hAnsi="標楷體" w:hint="eastAsia"/>
          <w:szCs w:val="24"/>
        </w:rPr>
        <w:t>必增加。</w:t>
      </w:r>
    </w:p>
    <w:p w14:paraId="6A252217" w14:textId="77777777" w:rsidR="00A41F54" w:rsidRPr="00A41F54" w:rsidRDefault="00A41F54" w:rsidP="006542B5">
      <w:pPr>
        <w:rPr>
          <w:rFonts w:ascii="標楷體" w:eastAsia="標楷體" w:hAnsi="標楷體"/>
          <w:szCs w:val="24"/>
        </w:rPr>
      </w:pPr>
    </w:p>
    <w:p w14:paraId="36A20146" w14:textId="135BD4A6" w:rsidR="00A41F54" w:rsidRDefault="00A41F54" w:rsidP="00A41F5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>(x)=4x</w:t>
      </w:r>
    </w:p>
    <w:p w14:paraId="7B39FC04" w14:textId="77777777" w:rsidR="00FD362C" w:rsidRDefault="00FD362C" w:rsidP="00FD362C">
      <w:pPr>
        <w:pStyle w:val="a5"/>
        <w:ind w:leftChars="0" w:left="36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A41F54" w14:paraId="0AA06193" w14:textId="77777777" w:rsidTr="00A41F54">
        <w:tc>
          <w:tcPr>
            <w:tcW w:w="754" w:type="dxa"/>
          </w:tcPr>
          <w:p w14:paraId="30FDB316" w14:textId="27627768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754" w:type="dxa"/>
          </w:tcPr>
          <w:p w14:paraId="0FCC2F88" w14:textId="0B205AB9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4" w:type="dxa"/>
          </w:tcPr>
          <w:p w14:paraId="27483466" w14:textId="734522F3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4" w:type="dxa"/>
          </w:tcPr>
          <w:p w14:paraId="180EE52E" w14:textId="3E5AC9E0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4" w:type="dxa"/>
          </w:tcPr>
          <w:p w14:paraId="0E7ACB10" w14:textId="3BFF6B1F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4" w:type="dxa"/>
          </w:tcPr>
          <w:p w14:paraId="17CCE4E1" w14:textId="50BD4872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4" w:type="dxa"/>
          </w:tcPr>
          <w:p w14:paraId="2A754AD4" w14:textId="0891227F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4" w:type="dxa"/>
          </w:tcPr>
          <w:p w14:paraId="70C47E9B" w14:textId="42E516E3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4" w:type="dxa"/>
          </w:tcPr>
          <w:p w14:paraId="3D39E71C" w14:textId="69ABD782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5" w:type="dxa"/>
          </w:tcPr>
          <w:p w14:paraId="7163FF1A" w14:textId="0077764A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55" w:type="dxa"/>
          </w:tcPr>
          <w:p w14:paraId="243E71CC" w14:textId="13DB6C27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A41F54" w14:paraId="2C753441" w14:textId="77777777" w:rsidTr="00A41F54">
        <w:tc>
          <w:tcPr>
            <w:tcW w:w="754" w:type="dxa"/>
          </w:tcPr>
          <w:p w14:paraId="45CBFC4C" w14:textId="1EDFCF4C" w:rsidR="00A41F54" w:rsidRDefault="00A41F54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f(x)</w:t>
            </w:r>
          </w:p>
        </w:tc>
        <w:tc>
          <w:tcPr>
            <w:tcW w:w="754" w:type="dxa"/>
          </w:tcPr>
          <w:p w14:paraId="3D9ADCC8" w14:textId="7EE1D02A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4" w:type="dxa"/>
          </w:tcPr>
          <w:p w14:paraId="7914B114" w14:textId="37FBDD1C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4" w:type="dxa"/>
          </w:tcPr>
          <w:p w14:paraId="29DA56F6" w14:textId="40B3F3FD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54" w:type="dxa"/>
          </w:tcPr>
          <w:p w14:paraId="3846D73C" w14:textId="791DC65A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54" w:type="dxa"/>
          </w:tcPr>
          <w:p w14:paraId="10BBF7A9" w14:textId="2E381D26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54" w:type="dxa"/>
          </w:tcPr>
          <w:p w14:paraId="1618C03A" w14:textId="0BF33001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54" w:type="dxa"/>
          </w:tcPr>
          <w:p w14:paraId="4E931C87" w14:textId="15379A38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54" w:type="dxa"/>
          </w:tcPr>
          <w:p w14:paraId="7CBA4E5E" w14:textId="2E12750A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55" w:type="dxa"/>
          </w:tcPr>
          <w:p w14:paraId="125D587F" w14:textId="28A0C32C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55" w:type="dxa"/>
          </w:tcPr>
          <w:p w14:paraId="2218CCCA" w14:textId="66E4FBD0" w:rsidR="00A41F54" w:rsidRDefault="00C01DC0" w:rsidP="00A41F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44F99E60" w14:textId="77777777" w:rsidR="00A41F54" w:rsidRPr="00A41F54" w:rsidRDefault="00A41F54" w:rsidP="00A41F54">
      <w:pPr>
        <w:rPr>
          <w:rFonts w:ascii="標楷體" w:eastAsia="標楷體" w:hAnsi="標楷體"/>
          <w:szCs w:val="24"/>
        </w:rPr>
      </w:pPr>
    </w:p>
    <w:p w14:paraId="5D025856" w14:textId="662F9D14" w:rsidR="00A41F54" w:rsidRDefault="00C01DC0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f(x)=4X</w:t>
      </w:r>
      <w:r>
        <w:rPr>
          <w:rFonts w:ascii="標楷體" w:eastAsia="標楷體" w:hAnsi="標楷體" w:hint="eastAsia"/>
          <w:szCs w:val="24"/>
        </w:rPr>
        <w:t>的圖形如下：</w:t>
      </w:r>
    </w:p>
    <w:p w14:paraId="7011A81F" w14:textId="77777777" w:rsidR="0000529F" w:rsidRDefault="0000529F" w:rsidP="006542B5">
      <w:pPr>
        <w:rPr>
          <w:rFonts w:ascii="標楷體" w:eastAsia="標楷體" w:hAnsi="標楷體"/>
          <w:szCs w:val="24"/>
        </w:rPr>
      </w:pPr>
    </w:p>
    <w:p w14:paraId="706BA691" w14:textId="3E53F8FC" w:rsidR="0000529F" w:rsidRDefault="00FD362C" w:rsidP="00FE44D3">
      <w:pPr>
        <w:jc w:val="center"/>
        <w:rPr>
          <w:rFonts w:ascii="標楷體" w:eastAsia="標楷體" w:hAnsi="標楷體"/>
          <w:szCs w:val="24"/>
        </w:rPr>
      </w:pPr>
      <w:r>
        <w:object w:dxaOrig="5924" w:dyaOrig="4178" w14:anchorId="7BFD452E">
          <v:shape id="_x0000_i1026" type="#_x0000_t75" style="width:296.25pt;height:209.25pt" o:ole="">
            <v:imagedata r:id="rId10" o:title=""/>
          </v:shape>
          <o:OLEObject Type="Embed" ProgID="Visio.Drawing.11" ShapeID="_x0000_i1026" DrawAspect="Content" ObjectID="_1722423247" r:id="rId11"/>
        </w:object>
      </w:r>
    </w:p>
    <w:p w14:paraId="4BA9FEE1" w14:textId="53A3DCD2" w:rsidR="00C01DC0" w:rsidRDefault="00C01DC0" w:rsidP="006542B5">
      <w:pPr>
        <w:rPr>
          <w:rFonts w:ascii="標楷體" w:eastAsia="標楷體" w:hAnsi="標楷體"/>
          <w:szCs w:val="24"/>
        </w:rPr>
      </w:pPr>
    </w:p>
    <w:p w14:paraId="505B5162" w14:textId="019FB9B0" w:rsidR="00C01DC0" w:rsidRDefault="00C01DC0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我們可想而知</w:t>
      </w:r>
      <m:oMath>
        <m:r>
          <w:rPr>
            <w:rFonts w:ascii="Cambria Math" w:eastAsia="標楷體" w:hAnsi="Cambria Math"/>
            <w:szCs w:val="24"/>
          </w:rPr>
          <m:t>θ</m:t>
        </m:r>
        <m:r>
          <w:rPr>
            <w:rFonts w:ascii="Cambria Math" w:eastAsia="標楷體" w:hAnsi="Cambria Math" w:hint="eastAsia"/>
            <w:szCs w:val="24"/>
          </w:rPr>
          <m:t>&gt;</m:t>
        </m:r>
        <m:r>
          <w:rPr>
            <w:rFonts w:ascii="Cambria Math" w:eastAsia="標楷體" w:hAnsi="Cambria Math"/>
            <w:szCs w:val="24"/>
          </w:rPr>
          <m:t xml:space="preserve">45° </m:t>
        </m:r>
      </m:oMath>
      <w:r w:rsidR="00375D77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>(x)</w:t>
      </w:r>
      <w:r>
        <w:rPr>
          <w:rFonts w:ascii="標楷體" w:eastAsia="標楷體" w:hAnsi="標楷體" w:hint="eastAsia"/>
          <w:szCs w:val="24"/>
        </w:rPr>
        <w:t>也隨x增加而增加，但是f</w:t>
      </w:r>
      <w:r>
        <w:rPr>
          <w:rFonts w:ascii="標楷體" w:eastAsia="標楷體" w:hAnsi="標楷體"/>
          <w:szCs w:val="24"/>
        </w:rPr>
        <w:t>(x)</w:t>
      </w:r>
      <w:r>
        <w:rPr>
          <w:rFonts w:ascii="標楷體" w:eastAsia="標楷體" w:hAnsi="標楷體" w:hint="eastAsia"/>
          <w:szCs w:val="24"/>
        </w:rPr>
        <w:t>增加</w:t>
      </w:r>
      <w:r w:rsidR="00375D77">
        <w:rPr>
          <w:rFonts w:ascii="標楷體" w:eastAsia="標楷體" w:hAnsi="標楷體" w:hint="eastAsia"/>
          <w:szCs w:val="24"/>
        </w:rPr>
        <w:t>得更加快，以</w:t>
      </w:r>
      <w:r w:rsidR="008E0E60">
        <w:rPr>
          <w:rFonts w:ascii="標楷體" w:eastAsia="標楷體" w:hAnsi="標楷體" w:hint="eastAsia"/>
          <w:szCs w:val="24"/>
        </w:rPr>
        <w:t>x</w:t>
      </w:r>
      <w:r w:rsidR="008E0E60">
        <w:rPr>
          <w:rFonts w:ascii="標楷體" w:eastAsia="標楷體" w:hAnsi="標楷體"/>
          <w:szCs w:val="24"/>
        </w:rPr>
        <w:t>=10</w:t>
      </w:r>
      <w:r w:rsidR="00375D77">
        <w:rPr>
          <w:rFonts w:ascii="標楷體" w:eastAsia="標楷體" w:hAnsi="標楷體" w:hint="eastAsia"/>
          <w:szCs w:val="24"/>
        </w:rPr>
        <w:t>為例，</w:t>
      </w:r>
      <w:r w:rsidR="008E0E60">
        <w:rPr>
          <w:rFonts w:ascii="標楷體" w:eastAsia="標楷體" w:hAnsi="標楷體" w:hint="eastAsia"/>
          <w:szCs w:val="24"/>
        </w:rPr>
        <w:t>如果f</w:t>
      </w:r>
      <w:r w:rsidR="00375D77">
        <w:rPr>
          <w:rFonts w:ascii="標楷體" w:eastAsia="標楷體" w:hAnsi="標楷體"/>
          <w:szCs w:val="24"/>
        </w:rPr>
        <w:t>(X)=x</w:t>
      </w:r>
      <w:r w:rsidR="00375D77">
        <w:rPr>
          <w:rFonts w:ascii="標楷體" w:eastAsia="標楷體" w:hAnsi="標楷體" w:hint="eastAsia"/>
          <w:szCs w:val="24"/>
        </w:rPr>
        <w:t>，</w:t>
      </w:r>
      <w:r w:rsidR="008E0E60">
        <w:rPr>
          <w:rFonts w:ascii="標楷體" w:eastAsia="標楷體" w:hAnsi="標楷體" w:hint="eastAsia"/>
          <w:szCs w:val="24"/>
        </w:rPr>
        <w:t>則f</w:t>
      </w:r>
      <w:r w:rsidR="00375D77">
        <w:rPr>
          <w:rFonts w:ascii="標楷體" w:eastAsia="標楷體" w:hAnsi="標楷體"/>
          <w:szCs w:val="24"/>
        </w:rPr>
        <w:t>(10)=10</w:t>
      </w:r>
      <w:r w:rsidR="00375D77">
        <w:rPr>
          <w:rFonts w:ascii="標楷體" w:eastAsia="標楷體" w:hAnsi="標楷體" w:hint="eastAsia"/>
          <w:szCs w:val="24"/>
        </w:rPr>
        <w:t>。</w:t>
      </w:r>
      <w:r w:rsidR="008E0E60">
        <w:rPr>
          <w:rFonts w:ascii="標楷體" w:eastAsia="標楷體" w:hAnsi="標楷體" w:hint="eastAsia"/>
          <w:szCs w:val="24"/>
        </w:rPr>
        <w:t>如果f</w:t>
      </w:r>
      <w:r w:rsidR="00375D77">
        <w:rPr>
          <w:rFonts w:ascii="標楷體" w:eastAsia="標楷體" w:hAnsi="標楷體"/>
          <w:szCs w:val="24"/>
        </w:rPr>
        <w:t>(x)=4x</w:t>
      </w:r>
      <w:r w:rsidR="00375D77">
        <w:rPr>
          <w:rFonts w:ascii="標楷體" w:eastAsia="標楷體" w:hAnsi="標楷體" w:hint="eastAsia"/>
          <w:szCs w:val="24"/>
        </w:rPr>
        <w:t>，</w:t>
      </w:r>
      <w:r w:rsidR="00375D77">
        <w:rPr>
          <w:rFonts w:ascii="標楷體" w:eastAsia="標楷體" w:hAnsi="標楷體"/>
          <w:szCs w:val="24"/>
        </w:rPr>
        <w:t>f(10)=40</w:t>
      </w:r>
      <w:r w:rsidR="00375D77">
        <w:rPr>
          <w:rFonts w:ascii="標楷體" w:eastAsia="標楷體" w:hAnsi="標楷體" w:hint="eastAsia"/>
          <w:szCs w:val="24"/>
        </w:rPr>
        <w:t>。</w:t>
      </w:r>
    </w:p>
    <w:p w14:paraId="11E188F0" w14:textId="77777777" w:rsidR="00B22D36" w:rsidRDefault="00B22D36" w:rsidP="006542B5">
      <w:pPr>
        <w:rPr>
          <w:rFonts w:ascii="標楷體" w:eastAsia="標楷體" w:hAnsi="標楷體"/>
          <w:szCs w:val="24"/>
        </w:rPr>
      </w:pPr>
    </w:p>
    <w:p w14:paraId="5429D937" w14:textId="279C80A7" w:rsidR="008E0E60" w:rsidRDefault="008E0E60" w:rsidP="006542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從這個例子，我們可以知道a如果是一個很大的值，f</w:t>
      </w:r>
      <w:r>
        <w:rPr>
          <w:rFonts w:ascii="標楷體" w:eastAsia="標楷體" w:hAnsi="標楷體"/>
          <w:szCs w:val="24"/>
        </w:rPr>
        <w:t>(x)=ax</w:t>
      </w:r>
      <w:r>
        <w:rPr>
          <w:rFonts w:ascii="標楷體" w:eastAsia="標楷體" w:hAnsi="標楷體" w:hint="eastAsia"/>
          <w:szCs w:val="24"/>
        </w:rPr>
        <w:t>的值就會隨著x而快速的增加，假設</w:t>
      </w:r>
      <w:r>
        <w:rPr>
          <w:rFonts w:ascii="標楷體" w:eastAsia="標楷體" w:hAnsi="標楷體"/>
          <w:szCs w:val="24"/>
        </w:rPr>
        <w:t>f(x)=100x,f(10)=1000.</w:t>
      </w:r>
    </w:p>
    <w:p w14:paraId="3A00550B" w14:textId="77777777" w:rsidR="008E0E60" w:rsidRPr="00C01DC0" w:rsidRDefault="008E0E60" w:rsidP="006542B5">
      <w:pPr>
        <w:rPr>
          <w:rFonts w:ascii="標楷體" w:eastAsia="標楷體" w:hAnsi="標楷體"/>
          <w:szCs w:val="24"/>
        </w:rPr>
      </w:pPr>
    </w:p>
    <w:p w14:paraId="61BFEA6C" w14:textId="56C5F259" w:rsidR="00C01DC0" w:rsidRDefault="008E0E60" w:rsidP="008E0E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f(x)=</w:t>
      </w:r>
      <m:oMath>
        <m:f>
          <m:fPr>
            <m:ctrlPr>
              <w:rPr>
                <w:rFonts w:ascii="Cambria Math" w:eastAsia="標楷體" w:hAnsi="Cambria Math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x</m:t>
            </m:r>
          </m:num>
          <m:den>
            <m: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7CD3B6F0" w14:textId="77777777" w:rsidR="00FD362C" w:rsidRDefault="00FD362C" w:rsidP="00FD362C">
      <w:pPr>
        <w:pStyle w:val="a5"/>
        <w:ind w:leftChars="0" w:left="36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 w:rsidR="008E0E60" w14:paraId="2A644982" w14:textId="77777777" w:rsidTr="008E0E60">
        <w:tc>
          <w:tcPr>
            <w:tcW w:w="754" w:type="dxa"/>
          </w:tcPr>
          <w:p w14:paraId="3CAFFC53" w14:textId="6394642D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754" w:type="dxa"/>
          </w:tcPr>
          <w:p w14:paraId="466FCB47" w14:textId="18CABC45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4" w:type="dxa"/>
          </w:tcPr>
          <w:p w14:paraId="49D63570" w14:textId="34A5587E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4" w:type="dxa"/>
          </w:tcPr>
          <w:p w14:paraId="39CCF0F0" w14:textId="4640A0CE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4" w:type="dxa"/>
          </w:tcPr>
          <w:p w14:paraId="06440C92" w14:textId="3865E02B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4" w:type="dxa"/>
          </w:tcPr>
          <w:p w14:paraId="7BA2E74C" w14:textId="3755A996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4" w:type="dxa"/>
          </w:tcPr>
          <w:p w14:paraId="33903988" w14:textId="6C57C2C5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4" w:type="dxa"/>
          </w:tcPr>
          <w:p w14:paraId="3EFBF80A" w14:textId="7DD7F341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4" w:type="dxa"/>
          </w:tcPr>
          <w:p w14:paraId="6367651B" w14:textId="609BEFD6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5" w:type="dxa"/>
          </w:tcPr>
          <w:p w14:paraId="109EB5F9" w14:textId="594CBBE2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55" w:type="dxa"/>
          </w:tcPr>
          <w:p w14:paraId="33B7B9EB" w14:textId="340E4CCD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8E0E60" w14:paraId="6A51EA3F" w14:textId="77777777" w:rsidTr="008E0E60">
        <w:tc>
          <w:tcPr>
            <w:tcW w:w="754" w:type="dxa"/>
          </w:tcPr>
          <w:p w14:paraId="6464D199" w14:textId="59C98DF0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</w:t>
            </w:r>
            <w:r>
              <w:rPr>
                <w:rFonts w:ascii="標楷體" w:eastAsia="標楷體" w:hAnsi="標楷體"/>
                <w:szCs w:val="24"/>
              </w:rPr>
              <w:t>(x)</w:t>
            </w:r>
          </w:p>
        </w:tc>
        <w:tc>
          <w:tcPr>
            <w:tcW w:w="754" w:type="dxa"/>
          </w:tcPr>
          <w:p w14:paraId="0AC9BE77" w14:textId="466727A0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754" w:type="dxa"/>
          </w:tcPr>
          <w:p w14:paraId="789C9393" w14:textId="7E6802EF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4" w:type="dxa"/>
          </w:tcPr>
          <w:p w14:paraId="29D65F05" w14:textId="75CAA91D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754" w:type="dxa"/>
          </w:tcPr>
          <w:p w14:paraId="20081CF5" w14:textId="7AC6B7AA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4" w:type="dxa"/>
          </w:tcPr>
          <w:p w14:paraId="724BAA2F" w14:textId="107BEB86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754" w:type="dxa"/>
          </w:tcPr>
          <w:p w14:paraId="5BCCBC57" w14:textId="7D072667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4" w:type="dxa"/>
          </w:tcPr>
          <w:p w14:paraId="58624BC4" w14:textId="62E51D5A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754" w:type="dxa"/>
          </w:tcPr>
          <w:p w14:paraId="4E018933" w14:textId="0AA3F4D1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5" w:type="dxa"/>
          </w:tcPr>
          <w:p w14:paraId="2BF9520E" w14:textId="64979ADC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.5</w:t>
            </w:r>
          </w:p>
        </w:tc>
        <w:tc>
          <w:tcPr>
            <w:tcW w:w="755" w:type="dxa"/>
          </w:tcPr>
          <w:p w14:paraId="16CDA57A" w14:textId="271CD958" w:rsidR="008E0E60" w:rsidRDefault="008E0E60" w:rsidP="008E0E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14:paraId="022546CC" w14:textId="5B05BFC7" w:rsidR="008E0E60" w:rsidRDefault="008E0E60" w:rsidP="008E0E60">
      <w:pPr>
        <w:rPr>
          <w:rFonts w:ascii="標楷體" w:eastAsia="標楷體" w:hAnsi="標楷體"/>
          <w:szCs w:val="24"/>
        </w:rPr>
      </w:pPr>
      <w:r w:rsidRPr="008E0E60">
        <w:rPr>
          <w:rFonts w:ascii="標楷體" w:eastAsia="標楷體" w:hAnsi="標楷體"/>
          <w:szCs w:val="24"/>
        </w:rPr>
        <w:t>f(x)=</w:t>
      </w:r>
      <m:oMath>
        <m:f>
          <m:fPr>
            <m:ctrlPr>
              <w:rPr>
                <w:rFonts w:ascii="Cambria Math" w:eastAsia="標楷體" w:hAnsi="Cambria Math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x</m:t>
            </m:r>
          </m:num>
          <m:den>
            <m: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>
        <w:rPr>
          <w:rFonts w:ascii="標楷體" w:eastAsia="標楷體" w:hAnsi="標楷體" w:hint="eastAsia"/>
          <w:szCs w:val="24"/>
        </w:rPr>
        <w:t xml:space="preserve"> 的圖形如下；</w:t>
      </w:r>
    </w:p>
    <w:p w14:paraId="069B1E45" w14:textId="77777777" w:rsidR="008E0E60" w:rsidRDefault="008E0E60" w:rsidP="008E0E60">
      <w:pPr>
        <w:rPr>
          <w:rFonts w:ascii="標楷體" w:eastAsia="標楷體" w:hAnsi="標楷體"/>
          <w:szCs w:val="24"/>
        </w:rPr>
      </w:pPr>
    </w:p>
    <w:p w14:paraId="3683BE61" w14:textId="7B627535" w:rsidR="00FD362C" w:rsidRDefault="00D777C8" w:rsidP="00482ABD">
      <w:pPr>
        <w:jc w:val="center"/>
        <w:rPr>
          <w:rFonts w:ascii="標楷體" w:eastAsia="標楷體" w:hAnsi="標楷體"/>
          <w:szCs w:val="24"/>
        </w:rPr>
      </w:pPr>
      <w:r>
        <w:object w:dxaOrig="5924" w:dyaOrig="4191" w14:anchorId="44D35B4D">
          <v:shape id="_x0000_i1027" type="#_x0000_t75" style="width:295.5pt;height:209.25pt" o:ole="">
            <v:imagedata r:id="rId12" o:title=""/>
          </v:shape>
          <o:OLEObject Type="Embed" ProgID="Visio.Drawing.11" ShapeID="_x0000_i1027" DrawAspect="Content" ObjectID="_1722423248" r:id="rId13"/>
        </w:object>
      </w:r>
    </w:p>
    <w:p w14:paraId="5506B17C" w14:textId="77777777" w:rsidR="00FD362C" w:rsidRPr="008E0E60" w:rsidRDefault="00FD362C" w:rsidP="008E0E60">
      <w:pPr>
        <w:rPr>
          <w:rFonts w:ascii="標楷體" w:eastAsia="標楷體" w:hAnsi="標楷體"/>
          <w:szCs w:val="24"/>
        </w:rPr>
      </w:pPr>
    </w:p>
    <w:p w14:paraId="1D45AEA8" w14:textId="520D0D9E" w:rsidR="008E0E60" w:rsidRDefault="008E0E60" w:rsidP="00F224E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因為a</w:t>
      </w:r>
      <w:r>
        <w:rPr>
          <w:rFonts w:ascii="標楷體" w:eastAsia="標楷體" w:hAnsi="標楷體"/>
          <w:szCs w:val="24"/>
        </w:rPr>
        <w:t>&lt;1, f(x)=ax</w:t>
      </w:r>
      <w:r>
        <w:rPr>
          <w:rFonts w:ascii="標楷體" w:eastAsia="標楷體" w:hAnsi="標楷體" w:hint="eastAsia"/>
          <w:szCs w:val="24"/>
        </w:rPr>
        <w:t xml:space="preserve"> </w:t>
      </w:r>
      <w:r w:rsidR="00F224EF">
        <w:rPr>
          <w:rFonts w:ascii="標楷體" w:eastAsia="標楷體" w:hAnsi="標楷體" w:hint="eastAsia"/>
          <w:szCs w:val="24"/>
        </w:rPr>
        <w:t>的增加就小了很多</w:t>
      </w:r>
      <w:r w:rsidR="00F224EF">
        <w:rPr>
          <w:rFonts w:ascii="標楷體" w:eastAsia="標楷體" w:hAnsi="標楷體"/>
          <w:szCs w:val="24"/>
        </w:rPr>
        <w:t>.</w:t>
      </w:r>
    </w:p>
    <w:p w14:paraId="39C08D36" w14:textId="77777777" w:rsidR="00D777C8" w:rsidRDefault="00D777C8" w:rsidP="008E0E60">
      <w:pPr>
        <w:rPr>
          <w:rFonts w:ascii="標楷體" w:eastAsia="標楷體" w:hAnsi="標楷體"/>
          <w:szCs w:val="24"/>
        </w:rPr>
      </w:pPr>
    </w:p>
    <w:p w14:paraId="57A17BA3" w14:textId="4BF21E3A" w:rsidR="008E0E60" w:rsidRDefault="008E0E60" w:rsidP="008E0E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>(x)=x+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 xml:space="preserve"> </w:t>
      </w:r>
    </w:p>
    <w:p w14:paraId="227E749F" w14:textId="3A506C38" w:rsidR="008E0E60" w:rsidRDefault="008E0E60" w:rsidP="008E0E6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這條直線的圖形如下；</w:t>
      </w:r>
    </w:p>
    <w:p w14:paraId="3A5472B1" w14:textId="17AFE022" w:rsidR="008E0E60" w:rsidRDefault="00A2598A" w:rsidP="008E0E60">
      <w:pPr>
        <w:rPr>
          <w:rFonts w:ascii="標楷體" w:eastAsia="標楷體" w:hAnsi="標楷體"/>
          <w:szCs w:val="24"/>
        </w:rPr>
      </w:pPr>
      <w:r>
        <w:object w:dxaOrig="5625" w:dyaOrig="2970" w14:anchorId="06E9528A">
          <v:shape id="_x0000_i1028" type="#_x0000_t75" style="width:281.25pt;height:148.5pt" o:ole="">
            <v:imagedata r:id="rId14" o:title=""/>
          </v:shape>
          <o:OLEObject Type="Embed" ProgID="Visio.Drawing.11" ShapeID="_x0000_i1028" DrawAspect="Content" ObjectID="_1722423249" r:id="rId15"/>
        </w:object>
      </w:r>
    </w:p>
    <w:p w14:paraId="00ECD1B7" w14:textId="26198E72" w:rsidR="008E0E60" w:rsidRDefault="00082E89" w:rsidP="008E0E6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 xml:space="preserve">(x)=x-1 </w:t>
      </w:r>
    </w:p>
    <w:p w14:paraId="3D7A7286" w14:textId="5359C486" w:rsidR="00082E89" w:rsidRDefault="00082E89" w:rsidP="00082E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這條直線的圖形如下</w:t>
      </w:r>
    </w:p>
    <w:p w14:paraId="35D53B8C" w14:textId="501C63D2" w:rsidR="00082E89" w:rsidRDefault="00A2598A" w:rsidP="00082E89">
      <w:pPr>
        <w:rPr>
          <w:rFonts w:ascii="標楷體" w:eastAsia="標楷體" w:hAnsi="標楷體"/>
          <w:szCs w:val="24"/>
        </w:rPr>
      </w:pPr>
      <w:r>
        <w:object w:dxaOrig="5625" w:dyaOrig="2970" w14:anchorId="216E8132">
          <v:shape id="_x0000_i1029" type="#_x0000_t75" style="width:281.25pt;height:148.5pt" o:ole="">
            <v:imagedata r:id="rId16" o:title=""/>
          </v:shape>
          <o:OLEObject Type="Embed" ProgID="Visio.Drawing.11" ShapeID="_x0000_i1029" DrawAspect="Content" ObjectID="_1722423250" r:id="rId17"/>
        </w:object>
      </w:r>
    </w:p>
    <w:p w14:paraId="2EC1FFC8" w14:textId="26FDFF99" w:rsidR="00082E89" w:rsidRDefault="00082E89" w:rsidP="00082E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我們可以將f</w:t>
      </w:r>
      <w:r>
        <w:rPr>
          <w:rFonts w:ascii="標楷體" w:eastAsia="標楷體" w:hAnsi="標楷體"/>
          <w:szCs w:val="24"/>
        </w:rPr>
        <w:t xml:space="preserve">(x)=x+1,f(x)=x </w:t>
      </w:r>
      <w:r>
        <w:rPr>
          <w:rFonts w:ascii="標楷體" w:eastAsia="標楷體" w:hAnsi="標楷體" w:hint="eastAsia"/>
          <w:szCs w:val="24"/>
        </w:rPr>
        <w:t xml:space="preserve">和 </w:t>
      </w:r>
      <w:r>
        <w:rPr>
          <w:rFonts w:ascii="標楷體" w:eastAsia="標楷體" w:hAnsi="標楷體"/>
          <w:szCs w:val="24"/>
        </w:rPr>
        <w:t xml:space="preserve">f(x)=x-1 </w:t>
      </w:r>
      <w:r>
        <w:rPr>
          <w:rFonts w:ascii="標楷體" w:eastAsia="標楷體" w:hAnsi="標楷體" w:hint="eastAsia"/>
          <w:szCs w:val="24"/>
        </w:rPr>
        <w:t>畫在一起，如下圖</w:t>
      </w:r>
    </w:p>
    <w:p w14:paraId="794353F0" w14:textId="75C6CA11" w:rsidR="00082E89" w:rsidRDefault="00F224EF" w:rsidP="00082E89">
      <w:pPr>
        <w:rPr>
          <w:rFonts w:ascii="標楷體" w:eastAsia="標楷體" w:hAnsi="標楷體"/>
          <w:szCs w:val="24"/>
        </w:rPr>
      </w:pPr>
      <w:r>
        <w:object w:dxaOrig="6480" w:dyaOrig="3945" w14:anchorId="5CFCDBAF">
          <v:shape id="_x0000_i1030" type="#_x0000_t75" style="width:324pt;height:197.25pt" o:ole="">
            <v:imagedata r:id="rId18" o:title=""/>
          </v:shape>
          <o:OLEObject Type="Embed" ProgID="Visio.Drawing.11" ShapeID="_x0000_i1030" DrawAspect="Content" ObjectID="_1722423251" r:id="rId19"/>
        </w:object>
      </w:r>
    </w:p>
    <w:p w14:paraId="3690AE99" w14:textId="77777777" w:rsidR="00F224EF" w:rsidRDefault="00F224EF" w:rsidP="00082E89">
      <w:pPr>
        <w:rPr>
          <w:rFonts w:ascii="標楷體" w:eastAsia="標楷體" w:hAnsi="標楷體"/>
          <w:szCs w:val="24"/>
        </w:rPr>
      </w:pPr>
    </w:p>
    <w:p w14:paraId="1964C0A0" w14:textId="55E904D6" w:rsidR="00082E89" w:rsidRDefault="00082E89" w:rsidP="00082E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從以上的例子中，假設a</w:t>
      </w:r>
      <w:r>
        <w:rPr>
          <w:rFonts w:ascii="標楷體" w:eastAsia="標楷體" w:hAnsi="標楷體"/>
          <w:szCs w:val="24"/>
        </w:rPr>
        <w:t xml:space="preserve">&gt;0 </w:t>
      </w:r>
      <w:r>
        <w:rPr>
          <w:rFonts w:ascii="標楷體" w:eastAsia="標楷體" w:hAnsi="標楷體" w:hint="eastAsia"/>
          <w:szCs w:val="24"/>
        </w:rPr>
        <w:t>我們可以對f</w:t>
      </w:r>
      <w:r>
        <w:rPr>
          <w:rFonts w:ascii="標楷體" w:eastAsia="標楷體" w:hAnsi="標楷體"/>
          <w:szCs w:val="24"/>
        </w:rPr>
        <w:t xml:space="preserve">(x)=ax+b </w:t>
      </w:r>
      <w:r>
        <w:rPr>
          <w:rFonts w:ascii="標楷體" w:eastAsia="標楷體" w:hAnsi="標楷體" w:hint="eastAsia"/>
          <w:szCs w:val="24"/>
        </w:rPr>
        <w:t>做以下的結論</w:t>
      </w:r>
    </w:p>
    <w:p w14:paraId="676B59E2" w14:textId="1C6432A2" w:rsidR="00082E89" w:rsidRDefault="00082E89" w:rsidP="00082E89">
      <w:pPr>
        <w:rPr>
          <w:rFonts w:ascii="標楷體" w:eastAsia="標楷體" w:hAnsi="標楷體"/>
          <w:szCs w:val="24"/>
        </w:rPr>
      </w:pPr>
    </w:p>
    <w:p w14:paraId="4AF72A2C" w14:textId="37EA24DB" w:rsidR="00082E89" w:rsidRPr="00294A23" w:rsidRDefault="00082E89" w:rsidP="00294A23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94A23">
        <w:rPr>
          <w:rFonts w:ascii="標楷體" w:eastAsia="標楷體" w:hAnsi="標楷體" w:hint="eastAsia"/>
          <w:szCs w:val="24"/>
        </w:rPr>
        <w:t>f</w:t>
      </w:r>
      <w:r w:rsidRPr="00294A23">
        <w:rPr>
          <w:rFonts w:ascii="標楷體" w:eastAsia="標楷體" w:hAnsi="標楷體"/>
          <w:szCs w:val="24"/>
        </w:rPr>
        <w:t>(x)=ax+b</w:t>
      </w:r>
      <w:r w:rsidRPr="00294A23">
        <w:rPr>
          <w:rFonts w:ascii="標楷體" w:eastAsia="標楷體" w:hAnsi="標楷體" w:hint="eastAsia"/>
          <w:szCs w:val="24"/>
        </w:rPr>
        <w:t>一定和x軸相交，相交角的大小和a有關，a越大</w:t>
      </w:r>
      <w:r w:rsidR="00375D77">
        <w:rPr>
          <w:rFonts w:ascii="標楷體" w:eastAsia="標楷體" w:hAnsi="標楷體" w:hint="eastAsia"/>
          <w:szCs w:val="24"/>
        </w:rPr>
        <w:t>，</w:t>
      </w:r>
      <m:oMath>
        <m:r>
          <w:rPr>
            <w:rFonts w:ascii="Cambria Math" w:eastAsia="標楷體" w:hAnsi="Cambria Math"/>
            <w:szCs w:val="24"/>
          </w:rPr>
          <m:t>θ</m:t>
        </m:r>
      </m:oMath>
      <w:r w:rsidRPr="00294A23">
        <w:rPr>
          <w:rFonts w:ascii="標楷體" w:eastAsia="標楷體" w:hAnsi="標楷體" w:hint="eastAsia"/>
          <w:szCs w:val="24"/>
        </w:rPr>
        <w:t>越大，因此</w:t>
      </w:r>
      <m:oMath>
        <m:func>
          <m:funcPr>
            <m:ctrlPr>
              <w:rPr>
                <w:rFonts w:ascii="Cambria Math" w:eastAsia="標楷體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tan</m:t>
            </m:r>
          </m:fName>
          <m:e>
            <m:r>
              <w:rPr>
                <w:rFonts w:ascii="Cambria Math" w:eastAsia="標楷體" w:hAnsi="Cambria Math"/>
                <w:szCs w:val="24"/>
              </w:rPr>
              <m:t>θ</m:t>
            </m:r>
          </m:e>
        </m:func>
      </m:oMath>
      <w:r w:rsidRPr="00294A23">
        <w:rPr>
          <w:rFonts w:ascii="標楷體" w:eastAsia="標楷體" w:hAnsi="標楷體" w:hint="eastAsia"/>
          <w:szCs w:val="24"/>
        </w:rPr>
        <w:t>被稱為f</w:t>
      </w:r>
      <w:r w:rsidRPr="00294A23">
        <w:rPr>
          <w:rFonts w:ascii="標楷體" w:eastAsia="標楷體" w:hAnsi="標楷體"/>
          <w:szCs w:val="24"/>
        </w:rPr>
        <w:t>(x)=ax+b</w:t>
      </w:r>
      <w:r w:rsidRPr="00294A23">
        <w:rPr>
          <w:rFonts w:ascii="標楷體" w:eastAsia="標楷體" w:hAnsi="標楷體" w:hint="eastAsia"/>
          <w:szCs w:val="24"/>
        </w:rPr>
        <w:t>的斜率，</w:t>
      </w:r>
      <m:oMath>
        <m:r>
          <w:rPr>
            <w:rFonts w:ascii="Cambria Math" w:eastAsia="標楷體" w:hAnsi="Cambria Math"/>
            <w:szCs w:val="24"/>
          </w:rPr>
          <m:t>θ</m:t>
        </m:r>
      </m:oMath>
      <w:r w:rsidRPr="00294A23">
        <w:rPr>
          <w:rFonts w:ascii="標楷體" w:eastAsia="標楷體" w:hAnsi="標楷體" w:hint="eastAsia"/>
          <w:szCs w:val="24"/>
        </w:rPr>
        <w:t>和</w:t>
      </w:r>
      <w:r w:rsidRPr="00294A23">
        <w:rPr>
          <w:rFonts w:ascii="標楷體" w:eastAsia="標楷體" w:hAnsi="標楷體"/>
          <w:szCs w:val="24"/>
        </w:rPr>
        <w:t>a</w:t>
      </w:r>
      <w:r w:rsidRPr="00294A23">
        <w:rPr>
          <w:rFonts w:ascii="標楷體" w:eastAsia="標楷體" w:hAnsi="標楷體" w:hint="eastAsia"/>
          <w:szCs w:val="24"/>
        </w:rPr>
        <w:t xml:space="preserve">的關係是 </w:t>
      </w:r>
      <m:oMath>
        <m:func>
          <m:funcPr>
            <m:ctrlPr>
              <w:rPr>
                <w:rFonts w:ascii="Cambria Math" w:eastAsia="標楷體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tan</m:t>
            </m:r>
          </m:fName>
          <m:e>
            <m:r>
              <w:rPr>
                <w:rFonts w:ascii="Cambria Math" w:eastAsia="標楷體" w:hAnsi="Cambria Math"/>
                <w:szCs w:val="24"/>
              </w:rPr>
              <m:t>θ</m:t>
            </m:r>
          </m:e>
        </m:func>
        <m:r>
          <w:rPr>
            <w:rFonts w:ascii="Cambria Math" w:eastAsia="標楷體" w:hAnsi="Cambria Math" w:hint="eastAsia"/>
            <w:szCs w:val="24"/>
          </w:rPr>
          <m:t>=</m:t>
        </m:r>
        <m:r>
          <w:rPr>
            <w:rFonts w:ascii="Cambria Math" w:eastAsia="標楷體" w:hAnsi="Cambria Math"/>
            <w:szCs w:val="24"/>
          </w:rPr>
          <m:t>a</m:t>
        </m:r>
      </m:oMath>
      <w:r w:rsidR="00375D77">
        <w:rPr>
          <w:rFonts w:ascii="標楷體" w:eastAsia="標楷體" w:hAnsi="標楷體" w:hint="eastAsia"/>
          <w:szCs w:val="24"/>
        </w:rPr>
        <w:t>。</w:t>
      </w:r>
    </w:p>
    <w:p w14:paraId="1DF32848" w14:textId="3A4B41BF" w:rsidR="00082E89" w:rsidRDefault="00082E89" w:rsidP="00082E89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x增加</w:t>
      </w:r>
      <w:r w:rsidR="00375D77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f(x)</w:t>
      </w:r>
      <w:r>
        <w:rPr>
          <w:rFonts w:ascii="標楷體" w:eastAsia="標楷體" w:hAnsi="標楷體" w:hint="eastAsia"/>
          <w:szCs w:val="24"/>
        </w:rPr>
        <w:t>會增加，a越大，f</w:t>
      </w:r>
      <w:r>
        <w:rPr>
          <w:rFonts w:ascii="標楷體" w:eastAsia="標楷體" w:hAnsi="標楷體"/>
          <w:szCs w:val="24"/>
        </w:rPr>
        <w:t>(x)</w:t>
      </w:r>
      <w:r>
        <w:rPr>
          <w:rFonts w:ascii="標楷體" w:eastAsia="標楷體" w:hAnsi="標楷體" w:hint="eastAsia"/>
          <w:szCs w:val="24"/>
        </w:rPr>
        <w:t>增加</w:t>
      </w:r>
      <w:r w:rsidR="00375D77">
        <w:rPr>
          <w:rFonts w:ascii="標楷體" w:eastAsia="標楷體" w:hAnsi="標楷體" w:hint="eastAsia"/>
          <w:szCs w:val="24"/>
        </w:rPr>
        <w:t>得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越快。</w:t>
      </w:r>
    </w:p>
    <w:p w14:paraId="2E569BA0" w14:textId="58BF5F35" w:rsidR="00082E89" w:rsidRDefault="00082E89" w:rsidP="00082E89">
      <w:pPr>
        <w:rPr>
          <w:rFonts w:ascii="標楷體" w:eastAsia="標楷體" w:hAnsi="標楷體"/>
          <w:szCs w:val="24"/>
        </w:rPr>
      </w:pPr>
    </w:p>
    <w:p w14:paraId="40B46AA4" w14:textId="688D95C1" w:rsidR="00082E89" w:rsidRDefault="00082E89" w:rsidP="00082E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如果a</w:t>
      </w:r>
      <w:r>
        <w:rPr>
          <w:rFonts w:ascii="標楷體" w:eastAsia="標楷體" w:hAnsi="標楷體"/>
          <w:szCs w:val="24"/>
        </w:rPr>
        <w:t>&lt;0</w:t>
      </w:r>
      <w:r>
        <w:rPr>
          <w:rFonts w:ascii="標楷體" w:eastAsia="標楷體" w:hAnsi="標楷體" w:hint="eastAsia"/>
          <w:szCs w:val="24"/>
        </w:rPr>
        <w:t>，f</w:t>
      </w:r>
      <w:r>
        <w:rPr>
          <w:rFonts w:ascii="標楷體" w:eastAsia="標楷體" w:hAnsi="標楷體"/>
          <w:szCs w:val="24"/>
        </w:rPr>
        <w:t>(x)=ax+b</w:t>
      </w:r>
      <w:r>
        <w:rPr>
          <w:rFonts w:ascii="標楷體" w:eastAsia="標楷體" w:hAnsi="標楷體" w:hint="eastAsia"/>
          <w:szCs w:val="24"/>
        </w:rPr>
        <w:t xml:space="preserve"> 的性質和以上所講得差不多</w:t>
      </w:r>
      <w:r w:rsidR="00294A23">
        <w:rPr>
          <w:rFonts w:ascii="標楷體" w:eastAsia="標楷體" w:hAnsi="標楷體" w:hint="eastAsia"/>
          <w:szCs w:val="24"/>
        </w:rPr>
        <w:t>，但是當x增加時，f</w:t>
      </w:r>
      <w:r w:rsidR="00294A23">
        <w:rPr>
          <w:rFonts w:ascii="標楷體" w:eastAsia="標楷體" w:hAnsi="標楷體"/>
          <w:szCs w:val="24"/>
        </w:rPr>
        <w:t>(x)</w:t>
      </w:r>
      <w:r w:rsidR="00294A23">
        <w:rPr>
          <w:rFonts w:ascii="標楷體" w:eastAsia="標楷體" w:hAnsi="標楷體" w:hint="eastAsia"/>
          <w:szCs w:val="24"/>
        </w:rPr>
        <w:t>越減少，我們在下面用圖形顯示幾個例子。</w:t>
      </w:r>
    </w:p>
    <w:p w14:paraId="1AB6F963" w14:textId="788A107F" w:rsidR="00294A23" w:rsidRDefault="00294A23" w:rsidP="00082E89">
      <w:pPr>
        <w:rPr>
          <w:rFonts w:ascii="標楷體" w:eastAsia="標楷體" w:hAnsi="標楷體"/>
          <w:szCs w:val="24"/>
        </w:rPr>
      </w:pPr>
    </w:p>
    <w:p w14:paraId="63A7C78E" w14:textId="0788209D" w:rsidR="00294A23" w:rsidRDefault="00294A23" w:rsidP="00294A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 xml:space="preserve">(x)=-x </w:t>
      </w:r>
    </w:p>
    <w:p w14:paraId="0C57ED9F" w14:textId="32F8420C" w:rsidR="00294A23" w:rsidRDefault="00F224EF" w:rsidP="00294A23">
      <w:pPr>
        <w:pStyle w:val="a5"/>
        <w:ind w:leftChars="0" w:left="360"/>
        <w:rPr>
          <w:rFonts w:ascii="標楷體" w:eastAsia="標楷體" w:hAnsi="標楷體"/>
          <w:szCs w:val="24"/>
        </w:rPr>
      </w:pPr>
      <w:r>
        <w:object w:dxaOrig="6375" w:dyaOrig="3720" w14:anchorId="4825461E">
          <v:shape id="_x0000_i1031" type="#_x0000_t75" style="width:318.75pt;height:186pt" o:ole="">
            <v:imagedata r:id="rId20" o:title=""/>
          </v:shape>
          <o:OLEObject Type="Embed" ProgID="Visio.Drawing.11" ShapeID="_x0000_i1031" DrawAspect="Content" ObjectID="_1722423252" r:id="rId21"/>
        </w:object>
      </w:r>
    </w:p>
    <w:p w14:paraId="316EF805" w14:textId="77777777" w:rsidR="00294A23" w:rsidRDefault="00294A23" w:rsidP="00294A23">
      <w:pPr>
        <w:pStyle w:val="a5"/>
        <w:ind w:leftChars="0" w:left="360"/>
        <w:rPr>
          <w:rFonts w:ascii="標楷體" w:eastAsia="標楷體" w:hAnsi="標楷體"/>
          <w:szCs w:val="24"/>
        </w:rPr>
      </w:pPr>
    </w:p>
    <w:p w14:paraId="12D2DB1A" w14:textId="2443A449" w:rsidR="00294A23" w:rsidRDefault="00294A23" w:rsidP="00294A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>(x)=-2x</w:t>
      </w:r>
    </w:p>
    <w:p w14:paraId="3D97BBDD" w14:textId="759B4C76" w:rsidR="00294A23" w:rsidRPr="00294A23" w:rsidRDefault="00F224EF" w:rsidP="00294A23">
      <w:pPr>
        <w:rPr>
          <w:rFonts w:ascii="標楷體" w:eastAsia="標楷體" w:hAnsi="標楷體"/>
          <w:szCs w:val="24"/>
        </w:rPr>
      </w:pPr>
      <w:r>
        <w:object w:dxaOrig="6375" w:dyaOrig="3720" w14:anchorId="43E29ECE">
          <v:shape id="_x0000_i1032" type="#_x0000_t75" style="width:318.75pt;height:186pt" o:ole="">
            <v:imagedata r:id="rId22" o:title=""/>
          </v:shape>
          <o:OLEObject Type="Embed" ProgID="Visio.Drawing.11" ShapeID="_x0000_i1032" DrawAspect="Content" ObjectID="_1722423253" r:id="rId23"/>
        </w:object>
      </w:r>
    </w:p>
    <w:p w14:paraId="52024ED9" w14:textId="77777777" w:rsidR="00294A23" w:rsidRDefault="00294A23" w:rsidP="00294A23">
      <w:pPr>
        <w:pStyle w:val="a5"/>
        <w:ind w:leftChars="0" w:left="360"/>
        <w:rPr>
          <w:rFonts w:ascii="標楷體" w:eastAsia="標楷體" w:hAnsi="標楷體"/>
          <w:szCs w:val="24"/>
        </w:rPr>
      </w:pPr>
    </w:p>
    <w:p w14:paraId="4E49D30E" w14:textId="0132A684" w:rsidR="00294A23" w:rsidRDefault="00294A23" w:rsidP="00294A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94A23">
        <w:rPr>
          <w:rFonts w:ascii="標楷體" w:eastAsia="標楷體" w:hAnsi="標楷體" w:hint="eastAsia"/>
          <w:szCs w:val="24"/>
        </w:rPr>
        <w:t>f</w:t>
      </w:r>
      <w:r w:rsidRPr="00294A23">
        <w:rPr>
          <w:rFonts w:ascii="標楷體" w:eastAsia="標楷體" w:hAnsi="標楷體"/>
          <w:szCs w:val="24"/>
        </w:rPr>
        <w:t>(x)=-</w:t>
      </w:r>
      <m:oMath>
        <m:f>
          <m:fPr>
            <m:ctrlPr>
              <w:rPr>
                <w:rFonts w:ascii="Cambria Math" w:eastAsia="標楷體" w:hAnsi="Cambria Math"/>
                <w:i/>
                <w:szCs w:val="24"/>
              </w:rPr>
            </m:ctrlPr>
          </m:fPr>
          <m:num>
            <m:r>
              <w:rPr>
                <w:rFonts w:ascii="Cambria Math" w:eastAsia="標楷體" w:hAnsi="Cambria Math"/>
                <w:szCs w:val="24"/>
              </w:rPr>
              <m:t>x</m:t>
            </m:r>
          </m:num>
          <m:den>
            <m: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</w:p>
    <w:p w14:paraId="0F2AD50C" w14:textId="3FC4CA9C" w:rsidR="00294A23" w:rsidRDefault="00F224EF" w:rsidP="00294A23">
      <w:pPr>
        <w:pStyle w:val="a5"/>
        <w:ind w:leftChars="0" w:left="360"/>
        <w:rPr>
          <w:rFonts w:ascii="標楷體" w:eastAsia="標楷體" w:hAnsi="標楷體"/>
          <w:szCs w:val="24"/>
        </w:rPr>
      </w:pPr>
      <w:r>
        <w:object w:dxaOrig="6375" w:dyaOrig="3720" w14:anchorId="6C344E68">
          <v:shape id="_x0000_i1033" type="#_x0000_t75" style="width:318.75pt;height:186pt" o:ole="">
            <v:imagedata r:id="rId24" o:title=""/>
          </v:shape>
          <o:OLEObject Type="Embed" ProgID="Visio.Drawing.11" ShapeID="_x0000_i1033" DrawAspect="Content" ObjectID="_1722423254" r:id="rId25"/>
        </w:object>
      </w:r>
    </w:p>
    <w:p w14:paraId="45361E69" w14:textId="740DBE48" w:rsidR="00294A23" w:rsidRPr="00294A23" w:rsidRDefault="00294A23" w:rsidP="00294A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94A23">
        <w:rPr>
          <w:rFonts w:ascii="標楷體" w:eastAsia="標楷體" w:hAnsi="標楷體" w:hint="eastAsia"/>
          <w:szCs w:val="24"/>
        </w:rPr>
        <w:t>f</w:t>
      </w:r>
      <w:r w:rsidRPr="00294A23">
        <w:rPr>
          <w:rFonts w:ascii="標楷體" w:eastAsia="標楷體" w:hAnsi="標楷體"/>
          <w:szCs w:val="24"/>
        </w:rPr>
        <w:t>(x)=-x+1</w:t>
      </w:r>
    </w:p>
    <w:p w14:paraId="5BE4618D" w14:textId="1C33F911" w:rsidR="00294A23" w:rsidRDefault="00F224EF" w:rsidP="00294A23">
      <w:pPr>
        <w:pStyle w:val="a5"/>
        <w:ind w:leftChars="0" w:left="360"/>
        <w:rPr>
          <w:rFonts w:ascii="標楷體" w:eastAsia="標楷體" w:hAnsi="標楷體"/>
          <w:szCs w:val="24"/>
        </w:rPr>
      </w:pPr>
      <w:r>
        <w:object w:dxaOrig="6375" w:dyaOrig="3720" w14:anchorId="3920325F">
          <v:shape id="_x0000_i1034" type="#_x0000_t75" style="width:318.75pt;height:186pt" o:ole="">
            <v:imagedata r:id="rId26" o:title=""/>
          </v:shape>
          <o:OLEObject Type="Embed" ProgID="Visio.Drawing.11" ShapeID="_x0000_i1034" DrawAspect="Content" ObjectID="_1722423255" r:id="rId27"/>
        </w:object>
      </w:r>
    </w:p>
    <w:p w14:paraId="1358BC51" w14:textId="7F188CB1" w:rsidR="00294A23" w:rsidRDefault="00294A23" w:rsidP="00294A2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f</w:t>
      </w:r>
      <w:r>
        <w:rPr>
          <w:rFonts w:ascii="標楷體" w:eastAsia="標楷體" w:hAnsi="標楷體"/>
          <w:szCs w:val="24"/>
        </w:rPr>
        <w:t>(x)=-x-1</w:t>
      </w:r>
    </w:p>
    <w:p w14:paraId="6BDA4E0C" w14:textId="5D2A772F" w:rsidR="00F224EF" w:rsidRPr="00F224EF" w:rsidRDefault="00F224EF" w:rsidP="00F224EF">
      <w:pPr>
        <w:rPr>
          <w:rFonts w:ascii="標楷體" w:eastAsia="標楷體" w:hAnsi="標楷體"/>
          <w:szCs w:val="24"/>
        </w:rPr>
      </w:pPr>
      <w:r>
        <w:object w:dxaOrig="6375" w:dyaOrig="3720" w14:anchorId="0B29EEBD">
          <v:shape id="_x0000_i1035" type="#_x0000_t75" style="width:318.75pt;height:186pt" o:ole="">
            <v:imagedata r:id="rId28" o:title=""/>
          </v:shape>
          <o:OLEObject Type="Embed" ProgID="Visio.Drawing.11" ShapeID="_x0000_i1035" DrawAspect="Content" ObjectID="_1722423256" r:id="rId29"/>
        </w:object>
      </w:r>
    </w:p>
    <w:sectPr w:rsidR="00F224EF" w:rsidRPr="00F224EF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C842" w14:textId="77777777" w:rsidR="00457FA2" w:rsidRDefault="00457FA2" w:rsidP="00482ABD">
      <w:r>
        <w:separator/>
      </w:r>
    </w:p>
  </w:endnote>
  <w:endnote w:type="continuationSeparator" w:id="0">
    <w:p w14:paraId="11D28092" w14:textId="77777777" w:rsidR="00457FA2" w:rsidRDefault="00457FA2" w:rsidP="0048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80771"/>
      <w:docPartObj>
        <w:docPartGallery w:val="Page Numbers (Bottom of Page)"/>
        <w:docPartUnique/>
      </w:docPartObj>
    </w:sdtPr>
    <w:sdtEndPr/>
    <w:sdtContent>
      <w:p w14:paraId="05F73494" w14:textId="29317AB7" w:rsidR="00482ABD" w:rsidRDefault="00482ABD">
        <w:pPr>
          <w:pStyle w:val="aa"/>
          <w:jc w:val="center"/>
        </w:pPr>
        <w:r>
          <w:rPr>
            <w:rFonts w:hint="eastAsia"/>
          </w:rPr>
          <w:t>31-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5D77" w:rsidRPr="00375D77">
          <w:rPr>
            <w:noProof/>
            <w:lang w:val="zh-TW"/>
          </w:rPr>
          <w:t>3</w:t>
        </w:r>
        <w:r>
          <w:fldChar w:fldCharType="end"/>
        </w:r>
      </w:p>
    </w:sdtContent>
  </w:sdt>
  <w:p w14:paraId="151F1894" w14:textId="77777777" w:rsidR="00482ABD" w:rsidRDefault="00482A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A024A" w14:textId="77777777" w:rsidR="00457FA2" w:rsidRDefault="00457FA2" w:rsidP="00482ABD">
      <w:r>
        <w:separator/>
      </w:r>
    </w:p>
  </w:footnote>
  <w:footnote w:type="continuationSeparator" w:id="0">
    <w:p w14:paraId="0EEB2EE1" w14:textId="77777777" w:rsidR="00457FA2" w:rsidRDefault="00457FA2" w:rsidP="0048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6F4B"/>
    <w:multiLevelType w:val="hybridMultilevel"/>
    <w:tmpl w:val="46522A66"/>
    <w:lvl w:ilvl="0" w:tplc="6298C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A60E2"/>
    <w:multiLevelType w:val="hybridMultilevel"/>
    <w:tmpl w:val="41D4F24E"/>
    <w:lvl w:ilvl="0" w:tplc="32B6CD82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B5"/>
    <w:rsid w:val="0000529F"/>
    <w:rsid w:val="00082E89"/>
    <w:rsid w:val="000E4D3D"/>
    <w:rsid w:val="001E19D5"/>
    <w:rsid w:val="00294A23"/>
    <w:rsid w:val="00375D77"/>
    <w:rsid w:val="00457FA2"/>
    <w:rsid w:val="00482ABD"/>
    <w:rsid w:val="006542B5"/>
    <w:rsid w:val="006B71D6"/>
    <w:rsid w:val="007A73FD"/>
    <w:rsid w:val="008E0E60"/>
    <w:rsid w:val="00910BA5"/>
    <w:rsid w:val="00A2598A"/>
    <w:rsid w:val="00A41F54"/>
    <w:rsid w:val="00B22D36"/>
    <w:rsid w:val="00C01DC0"/>
    <w:rsid w:val="00D777C8"/>
    <w:rsid w:val="00EA4939"/>
    <w:rsid w:val="00F224EF"/>
    <w:rsid w:val="00F26352"/>
    <w:rsid w:val="00F71F37"/>
    <w:rsid w:val="00FD362C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58F2"/>
  <w15:docId w15:val="{81B1560B-E3A0-4831-9571-2C4CD6AA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42B5"/>
    <w:rPr>
      <w:color w:val="808080"/>
    </w:rPr>
  </w:style>
  <w:style w:type="table" w:styleId="a4">
    <w:name w:val="Table Grid"/>
    <w:basedOn w:val="a1"/>
    <w:uiPriority w:val="39"/>
    <w:rsid w:val="0065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42B5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7A7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A73F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8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2AB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2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2A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Visio_2003-2010___2.vsd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Visio_2003-2010___6.vsd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__4.vsd"/><Relationship Id="rId25" Type="http://schemas.openxmlformats.org/officeDocument/2006/relationships/oleObject" Target="embeddings/Microsoft_Visio_2003-2010___8.vsd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Visio_2003-2010___10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1.vsd"/><Relationship Id="rId24" Type="http://schemas.openxmlformats.org/officeDocument/2006/relationships/image" Target="media/image9.e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__3.vsd"/><Relationship Id="rId23" Type="http://schemas.openxmlformats.org/officeDocument/2006/relationships/oleObject" Target="embeddings/Microsoft_Visio_2003-2010___7.vsd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__5.vsd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.vsd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Visio_2003-2010___9.vsd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8"/>
    <w:rsid w:val="009A025F"/>
    <w:rsid w:val="00A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1E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B4B1-5876-4989-98F5-2BC0E0FE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Boyo</cp:lastModifiedBy>
  <cp:revision>16</cp:revision>
  <dcterms:created xsi:type="dcterms:W3CDTF">2022-04-14T11:48:00Z</dcterms:created>
  <dcterms:modified xsi:type="dcterms:W3CDTF">2022-08-19T06:08:00Z</dcterms:modified>
</cp:coreProperties>
</file>